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13E2D" w:rsidRPr="00BA72CC" w:rsidP="00A5537C" w14:paraId="1963EC99" w14:textId="0B8CD1D4">
      <w:pPr>
        <w:tabs>
          <w:tab w:val="left" w:pos="3495"/>
        </w:tabs>
        <w:spacing w:line="300" w:lineRule="exact"/>
        <w:jc w:val="right"/>
        <w:rPr>
          <w:bCs/>
          <w:color w:val="000099"/>
          <w:sz w:val="28"/>
          <w:szCs w:val="28"/>
        </w:rPr>
      </w:pPr>
      <w:r w:rsidRPr="00BA72CC">
        <w:rPr>
          <w:sz w:val="28"/>
          <w:szCs w:val="28"/>
        </w:rPr>
        <w:t>д</w:t>
      </w:r>
      <w:r w:rsidRPr="00BA72CC">
        <w:rPr>
          <w:bCs/>
          <w:color w:val="000099"/>
          <w:sz w:val="28"/>
          <w:szCs w:val="28"/>
        </w:rPr>
        <w:t>ело № 5</w:t>
      </w:r>
      <w:r>
        <w:rPr>
          <w:bCs/>
          <w:color w:val="000099"/>
          <w:sz w:val="28"/>
          <w:szCs w:val="28"/>
        </w:rPr>
        <w:t>-</w:t>
      </w:r>
      <w:r w:rsidR="00F4165B">
        <w:rPr>
          <w:bCs/>
          <w:color w:val="000099"/>
          <w:sz w:val="28"/>
          <w:szCs w:val="28"/>
        </w:rPr>
        <w:t>16</w:t>
      </w:r>
      <w:r w:rsidR="006A6FB5">
        <w:rPr>
          <w:bCs/>
          <w:color w:val="000099"/>
          <w:sz w:val="28"/>
          <w:szCs w:val="28"/>
        </w:rPr>
        <w:t>-2610/2024</w:t>
      </w:r>
      <w:r w:rsidRPr="00BA72CC">
        <w:rPr>
          <w:b/>
          <w:sz w:val="28"/>
          <w:szCs w:val="28"/>
        </w:rPr>
        <w:t xml:space="preserve">        </w:t>
      </w:r>
    </w:p>
    <w:p w:rsidR="00013E2D" w:rsidRPr="00623212" w:rsidP="00013E2D" w14:paraId="2978605B" w14:textId="77777777">
      <w:pPr>
        <w:pStyle w:val="Title"/>
        <w:ind w:firstLine="567"/>
        <w:jc w:val="right"/>
        <w:rPr>
          <w:b w:val="0"/>
          <w:sz w:val="28"/>
          <w:szCs w:val="28"/>
        </w:rPr>
      </w:pPr>
      <w:r>
        <w:rPr>
          <w:b w:val="0"/>
          <w:sz w:val="28"/>
          <w:szCs w:val="28"/>
        </w:rPr>
        <w:t xml:space="preserve">          </w:t>
      </w:r>
    </w:p>
    <w:p w:rsidR="00013E2D" w:rsidP="00013E2D" w14:paraId="0A15546F" w14:textId="77777777">
      <w:pPr>
        <w:pStyle w:val="Title"/>
        <w:ind w:firstLine="567"/>
        <w:rPr>
          <w:b w:val="0"/>
          <w:sz w:val="28"/>
          <w:szCs w:val="28"/>
        </w:rPr>
      </w:pPr>
      <w:r w:rsidRPr="00623212">
        <w:rPr>
          <w:b w:val="0"/>
          <w:sz w:val="28"/>
          <w:szCs w:val="28"/>
        </w:rPr>
        <w:t>П О С Т А Н О В Л Е Н И Е</w:t>
      </w:r>
    </w:p>
    <w:p w:rsidR="002632C3" w:rsidRPr="00623212" w:rsidP="00013E2D" w14:paraId="03024510" w14:textId="184C9CD7">
      <w:pPr>
        <w:pStyle w:val="Title"/>
        <w:ind w:firstLine="567"/>
        <w:rPr>
          <w:b w:val="0"/>
          <w:sz w:val="28"/>
          <w:szCs w:val="28"/>
        </w:rPr>
      </w:pPr>
      <w:r>
        <w:rPr>
          <w:b w:val="0"/>
          <w:sz w:val="28"/>
          <w:szCs w:val="28"/>
        </w:rPr>
        <w:t>по делу об административном правонарушении</w:t>
      </w:r>
    </w:p>
    <w:p w:rsidR="00013E2D" w:rsidP="00013E2D" w14:paraId="6F54E3D6" w14:textId="77777777">
      <w:pPr>
        <w:ind w:firstLine="567"/>
        <w:rPr>
          <w:bCs/>
          <w:iCs/>
          <w:color w:val="000099"/>
          <w:sz w:val="28"/>
          <w:szCs w:val="28"/>
        </w:rPr>
      </w:pPr>
    </w:p>
    <w:p w:rsidR="00013E2D" w:rsidRPr="00EA5ADA" w:rsidP="00013E2D" w14:paraId="26B58DD1" w14:textId="7B0EBE5D">
      <w:pPr>
        <w:ind w:firstLine="567"/>
        <w:rPr>
          <w:sz w:val="28"/>
          <w:szCs w:val="28"/>
        </w:rPr>
      </w:pPr>
      <w:r>
        <w:rPr>
          <w:bCs/>
          <w:iCs/>
          <w:sz w:val="28"/>
          <w:szCs w:val="28"/>
        </w:rPr>
        <w:t>10 января 2024</w:t>
      </w:r>
      <w:r w:rsidRPr="00EA5ADA">
        <w:rPr>
          <w:bCs/>
          <w:iCs/>
          <w:sz w:val="28"/>
          <w:szCs w:val="28"/>
        </w:rPr>
        <w:t xml:space="preserve"> года   </w:t>
      </w:r>
      <w:r w:rsidRPr="00EA5ADA">
        <w:rPr>
          <w:sz w:val="28"/>
          <w:szCs w:val="28"/>
        </w:rPr>
        <w:t xml:space="preserve">                                                                         г. Сургут</w:t>
      </w:r>
    </w:p>
    <w:p w:rsidR="002632C3" w:rsidRPr="00EA5ADA" w:rsidP="00013E2D" w14:paraId="1384A94E" w14:textId="0D9CDD7A">
      <w:pPr>
        <w:ind w:firstLine="567"/>
        <w:rPr>
          <w:sz w:val="28"/>
          <w:szCs w:val="28"/>
        </w:rPr>
      </w:pPr>
      <w:r w:rsidRPr="00EA5ADA">
        <w:rPr>
          <w:sz w:val="28"/>
          <w:szCs w:val="28"/>
        </w:rPr>
        <w:t xml:space="preserve"> </w:t>
      </w:r>
    </w:p>
    <w:p w:rsidR="00013E2D" w:rsidRPr="00EA5ADA" w:rsidP="00013E2D" w14:paraId="1E0E552F" w14:textId="77777777">
      <w:pPr>
        <w:tabs>
          <w:tab w:val="left" w:pos="8931"/>
        </w:tabs>
        <w:ind w:firstLine="567"/>
        <w:jc w:val="both"/>
        <w:rPr>
          <w:sz w:val="28"/>
          <w:szCs w:val="28"/>
        </w:rPr>
      </w:pPr>
    </w:p>
    <w:p w:rsidR="00922347" w:rsidRPr="00EA5ADA" w:rsidP="00BB540B" w14:paraId="24E5E24D" w14:textId="02105BE2">
      <w:pPr>
        <w:tabs>
          <w:tab w:val="left" w:pos="8931"/>
        </w:tabs>
        <w:ind w:firstLine="567"/>
        <w:jc w:val="both"/>
        <w:rPr>
          <w:sz w:val="28"/>
          <w:szCs w:val="28"/>
        </w:rPr>
      </w:pPr>
      <w:r w:rsidRPr="00EA5ADA">
        <w:rPr>
          <w:sz w:val="28"/>
          <w:szCs w:val="28"/>
        </w:rPr>
        <w:t>Мировой судья</w:t>
      </w:r>
      <w:r w:rsidRPr="00EA5ADA" w:rsidR="00013E2D">
        <w:rPr>
          <w:sz w:val="28"/>
          <w:szCs w:val="28"/>
        </w:rPr>
        <w:t xml:space="preserve"> судебного участка № </w:t>
      </w:r>
      <w:r w:rsidRPr="00EA5ADA">
        <w:rPr>
          <w:sz w:val="28"/>
          <w:szCs w:val="28"/>
        </w:rPr>
        <w:t>10</w:t>
      </w:r>
      <w:r w:rsidRPr="00EA5ADA" w:rsidR="00013E2D">
        <w:rPr>
          <w:sz w:val="28"/>
          <w:szCs w:val="28"/>
        </w:rPr>
        <w:t xml:space="preserve"> Сургутского судебного района города окружного значения Сургута Ханты-Мансийского автономного округа – Югры Король Е.П., находящегося по адресу: г. Сургут ул. Гагарина д. 9 </w:t>
      </w:r>
      <w:r w:rsidRPr="00EA5ADA" w:rsidR="00013E2D">
        <w:rPr>
          <w:sz w:val="28"/>
          <w:szCs w:val="28"/>
        </w:rPr>
        <w:t>каб</w:t>
      </w:r>
      <w:r w:rsidRPr="00EA5ADA" w:rsidR="00013E2D">
        <w:rPr>
          <w:sz w:val="28"/>
          <w:szCs w:val="28"/>
        </w:rPr>
        <w:t xml:space="preserve">. 205, рассмотрев материалы дела в отношении </w:t>
      </w:r>
      <w:r w:rsidR="006A6FB5">
        <w:rPr>
          <w:sz w:val="28"/>
          <w:szCs w:val="28"/>
        </w:rPr>
        <w:t>Ещанова</w:t>
      </w:r>
      <w:r w:rsidR="006A6FB5">
        <w:rPr>
          <w:sz w:val="28"/>
          <w:szCs w:val="28"/>
        </w:rPr>
        <w:t xml:space="preserve"> </w:t>
      </w:r>
      <w:r w:rsidR="006A6FB5">
        <w:rPr>
          <w:sz w:val="28"/>
          <w:szCs w:val="28"/>
        </w:rPr>
        <w:t>Ертая</w:t>
      </w:r>
      <w:r w:rsidR="006A6FB5">
        <w:rPr>
          <w:sz w:val="28"/>
          <w:szCs w:val="28"/>
        </w:rPr>
        <w:t xml:space="preserve"> </w:t>
      </w:r>
      <w:r w:rsidR="006A6FB5">
        <w:rPr>
          <w:sz w:val="28"/>
          <w:szCs w:val="28"/>
        </w:rPr>
        <w:t>Гельмановича</w:t>
      </w:r>
      <w:r w:rsidRPr="00EA5ADA" w:rsidR="00013E2D">
        <w:rPr>
          <w:sz w:val="28"/>
          <w:szCs w:val="28"/>
        </w:rPr>
        <w:t xml:space="preserve">, </w:t>
      </w:r>
      <w:r w:rsidR="00751DF5">
        <w:rPr>
          <w:sz w:val="28"/>
          <w:szCs w:val="28"/>
        </w:rPr>
        <w:t>****</w:t>
      </w:r>
      <w:r w:rsidRPr="00EA5ADA" w:rsidR="00CB2E0B">
        <w:rPr>
          <w:sz w:val="28"/>
          <w:szCs w:val="28"/>
        </w:rPr>
        <w:t>»</w:t>
      </w:r>
      <w:r w:rsidRPr="00EA5ADA" w:rsidR="00947D3D">
        <w:rPr>
          <w:sz w:val="28"/>
          <w:szCs w:val="28"/>
        </w:rPr>
        <w:t xml:space="preserve">, </w:t>
      </w:r>
      <w:r w:rsidRPr="00EA5ADA" w:rsidR="00013E2D">
        <w:rPr>
          <w:sz w:val="28"/>
          <w:szCs w:val="28"/>
        </w:rPr>
        <w:t>об административном правонарушении, предусмотренно</w:t>
      </w:r>
      <w:r w:rsidRPr="00EA5ADA" w:rsidR="00BB4A0D">
        <w:rPr>
          <w:sz w:val="28"/>
          <w:szCs w:val="28"/>
        </w:rPr>
        <w:t>м</w:t>
      </w:r>
      <w:r w:rsidRPr="00EA5ADA" w:rsidR="00013E2D">
        <w:rPr>
          <w:sz w:val="28"/>
          <w:szCs w:val="28"/>
        </w:rPr>
        <w:t xml:space="preserve"> ч. </w:t>
      </w:r>
      <w:r w:rsidRPr="00EA5ADA" w:rsidR="002928CE">
        <w:rPr>
          <w:sz w:val="28"/>
          <w:szCs w:val="28"/>
        </w:rPr>
        <w:t>5</w:t>
      </w:r>
      <w:r w:rsidRPr="00EA5ADA" w:rsidR="00013E2D">
        <w:rPr>
          <w:sz w:val="28"/>
          <w:szCs w:val="28"/>
        </w:rPr>
        <w:t xml:space="preserve"> ст. 12.1</w:t>
      </w:r>
      <w:r w:rsidRPr="00EA5ADA" w:rsidR="002928CE">
        <w:rPr>
          <w:sz w:val="28"/>
          <w:szCs w:val="28"/>
        </w:rPr>
        <w:t>5</w:t>
      </w:r>
      <w:r w:rsidRPr="00EA5ADA" w:rsidR="00013E2D">
        <w:rPr>
          <w:sz w:val="28"/>
          <w:szCs w:val="28"/>
        </w:rPr>
        <w:t xml:space="preserve"> КоАП РФ,</w:t>
      </w:r>
    </w:p>
    <w:p w:rsidR="00013E2D" w:rsidRPr="00EA5ADA" w:rsidP="00BB540B" w14:paraId="3AB92941" w14:textId="77777777">
      <w:pPr>
        <w:ind w:firstLine="567"/>
        <w:jc w:val="center"/>
        <w:rPr>
          <w:sz w:val="28"/>
          <w:szCs w:val="28"/>
        </w:rPr>
      </w:pPr>
      <w:r w:rsidRPr="00EA5ADA">
        <w:rPr>
          <w:sz w:val="28"/>
          <w:szCs w:val="28"/>
        </w:rPr>
        <w:t>установил:</w:t>
      </w:r>
    </w:p>
    <w:p w:rsidR="00013E2D" w:rsidRPr="00EA5ADA" w:rsidP="00BB540B" w14:paraId="6C7071F6" w14:textId="77777777">
      <w:pPr>
        <w:ind w:firstLine="567"/>
        <w:jc w:val="center"/>
        <w:rPr>
          <w:sz w:val="28"/>
          <w:szCs w:val="28"/>
        </w:rPr>
      </w:pPr>
    </w:p>
    <w:p w:rsidR="00925A16" w:rsidRPr="00EA5ADA" w:rsidP="00925A16" w14:paraId="63CDE427" w14:textId="29C016AE">
      <w:pPr>
        <w:ind w:firstLine="567"/>
        <w:jc w:val="both"/>
        <w:rPr>
          <w:sz w:val="28"/>
          <w:szCs w:val="28"/>
        </w:rPr>
      </w:pPr>
      <w:r>
        <w:rPr>
          <w:color w:val="000099"/>
          <w:sz w:val="28"/>
          <w:szCs w:val="28"/>
        </w:rPr>
        <w:t>Ещанов</w:t>
      </w:r>
      <w:r>
        <w:rPr>
          <w:color w:val="000099"/>
          <w:sz w:val="28"/>
          <w:szCs w:val="28"/>
        </w:rPr>
        <w:t xml:space="preserve"> Е.Г</w:t>
      </w:r>
      <w:r w:rsidRPr="00EA5ADA">
        <w:rPr>
          <w:sz w:val="28"/>
          <w:szCs w:val="28"/>
        </w:rPr>
        <w:t xml:space="preserve">. </w:t>
      </w:r>
      <w:r>
        <w:rPr>
          <w:sz w:val="28"/>
          <w:szCs w:val="28"/>
        </w:rPr>
        <w:t>20.10.</w:t>
      </w:r>
      <w:r w:rsidRPr="00EA5ADA">
        <w:rPr>
          <w:sz w:val="28"/>
          <w:szCs w:val="28"/>
        </w:rPr>
        <w:t xml:space="preserve">2023 года в </w:t>
      </w:r>
      <w:r>
        <w:rPr>
          <w:sz w:val="28"/>
          <w:szCs w:val="28"/>
        </w:rPr>
        <w:t>12:31</w:t>
      </w:r>
      <w:r w:rsidRPr="00EA5ADA">
        <w:rPr>
          <w:sz w:val="28"/>
          <w:szCs w:val="28"/>
        </w:rPr>
        <w:t xml:space="preserve"> на </w:t>
      </w:r>
      <w:r>
        <w:rPr>
          <w:sz w:val="28"/>
          <w:szCs w:val="28"/>
        </w:rPr>
        <w:t xml:space="preserve">565 </w:t>
      </w:r>
      <w:r w:rsidRPr="00EA5ADA">
        <w:rPr>
          <w:sz w:val="28"/>
          <w:szCs w:val="28"/>
        </w:rPr>
        <w:t xml:space="preserve">км. </w:t>
      </w:r>
      <w:r w:rsidRPr="00EA5ADA" w:rsidR="00CB2E0B">
        <w:rPr>
          <w:sz w:val="28"/>
          <w:szCs w:val="28"/>
        </w:rPr>
        <w:t>а/д Тюмень-Ханты-Мансийск</w:t>
      </w:r>
      <w:r>
        <w:rPr>
          <w:sz w:val="28"/>
          <w:szCs w:val="28"/>
        </w:rPr>
        <w:t xml:space="preserve"> Нефтеюганский р-н ХМАО-Югра</w:t>
      </w:r>
      <w:r w:rsidRPr="00EA5ADA">
        <w:rPr>
          <w:sz w:val="28"/>
          <w:szCs w:val="28"/>
        </w:rPr>
        <w:t xml:space="preserve">, управляя автомобилем </w:t>
      </w:r>
      <w:r>
        <w:rPr>
          <w:sz w:val="28"/>
          <w:szCs w:val="28"/>
        </w:rPr>
        <w:t xml:space="preserve">Тойота </w:t>
      </w:r>
      <w:r>
        <w:rPr>
          <w:sz w:val="28"/>
          <w:szCs w:val="28"/>
          <w:lang w:val="en-US"/>
        </w:rPr>
        <w:t>LAND</w:t>
      </w:r>
      <w:r w:rsidRPr="00A9558A">
        <w:rPr>
          <w:sz w:val="28"/>
          <w:szCs w:val="28"/>
        </w:rPr>
        <w:t xml:space="preserve"> </w:t>
      </w:r>
      <w:r>
        <w:rPr>
          <w:sz w:val="28"/>
          <w:szCs w:val="28"/>
          <w:lang w:val="en-US"/>
        </w:rPr>
        <w:t>CRUISER</w:t>
      </w:r>
      <w:r>
        <w:rPr>
          <w:sz w:val="28"/>
          <w:szCs w:val="28"/>
        </w:rPr>
        <w:t xml:space="preserve"> 200</w:t>
      </w:r>
      <w:r w:rsidRPr="00EA5ADA" w:rsidR="00CB2E0B">
        <w:rPr>
          <w:sz w:val="28"/>
          <w:szCs w:val="28"/>
        </w:rPr>
        <w:t xml:space="preserve"> г/н </w:t>
      </w:r>
      <w:r w:rsidR="00751DF5">
        <w:rPr>
          <w:sz w:val="28"/>
          <w:szCs w:val="28"/>
        </w:rPr>
        <w:t>******</w:t>
      </w:r>
      <w:r w:rsidRPr="00EA5ADA">
        <w:rPr>
          <w:sz w:val="28"/>
          <w:szCs w:val="28"/>
        </w:rPr>
        <w:t xml:space="preserve">, </w:t>
      </w:r>
      <w:r w:rsidRPr="00EA5ADA" w:rsidR="00CB2E0B">
        <w:rPr>
          <w:sz w:val="28"/>
          <w:szCs w:val="28"/>
        </w:rPr>
        <w:t xml:space="preserve">совершил </w:t>
      </w:r>
      <w:r>
        <w:rPr>
          <w:sz w:val="28"/>
          <w:szCs w:val="28"/>
        </w:rPr>
        <w:t xml:space="preserve">маневр </w:t>
      </w:r>
      <w:r w:rsidRPr="00EA5ADA" w:rsidR="00CB2E0B">
        <w:rPr>
          <w:sz w:val="28"/>
          <w:szCs w:val="28"/>
        </w:rPr>
        <w:t xml:space="preserve">обгон </w:t>
      </w:r>
      <w:r>
        <w:rPr>
          <w:sz w:val="28"/>
          <w:szCs w:val="28"/>
        </w:rPr>
        <w:t>впереди движущегося ТС с выездом на полосу</w:t>
      </w:r>
      <w:r w:rsidR="009B42DC">
        <w:rPr>
          <w:sz w:val="28"/>
          <w:szCs w:val="28"/>
        </w:rPr>
        <w:t>,</w:t>
      </w:r>
      <w:r>
        <w:rPr>
          <w:sz w:val="28"/>
          <w:szCs w:val="28"/>
        </w:rPr>
        <w:t xml:space="preserve"> предназначенную для встречного движения, при этом при завершении маневра обгон пересек дорожную разметку 1.1 на мосту через р. Лев,</w:t>
      </w:r>
      <w:r w:rsidRPr="00EA5ADA" w:rsidR="00CB2E0B">
        <w:rPr>
          <w:sz w:val="28"/>
          <w:szCs w:val="28"/>
        </w:rPr>
        <w:t xml:space="preserve"> </w:t>
      </w:r>
      <w:r>
        <w:rPr>
          <w:sz w:val="28"/>
          <w:szCs w:val="28"/>
        </w:rPr>
        <w:t xml:space="preserve">чем нарушил п. 1.3, 11.4 ПДД РФ, </w:t>
      </w:r>
      <w:r w:rsidRPr="00EA5ADA">
        <w:rPr>
          <w:sz w:val="28"/>
          <w:szCs w:val="28"/>
        </w:rPr>
        <w:t>данное правонарушение совершено им повторно</w:t>
      </w:r>
      <w:r>
        <w:rPr>
          <w:sz w:val="28"/>
          <w:szCs w:val="28"/>
        </w:rPr>
        <w:t>.</w:t>
      </w:r>
    </w:p>
    <w:p w:rsidR="009B42DC" w:rsidP="009B42DC" w14:paraId="0F336A98" w14:textId="428CF3EE">
      <w:pPr>
        <w:ind w:firstLine="567"/>
        <w:jc w:val="both"/>
        <w:rPr>
          <w:color w:val="000000"/>
          <w:sz w:val="28"/>
          <w:szCs w:val="28"/>
        </w:rPr>
      </w:pPr>
      <w:r w:rsidRPr="003B1618">
        <w:rPr>
          <w:color w:val="0000CC"/>
          <w:sz w:val="28"/>
          <w:szCs w:val="28"/>
        </w:rPr>
        <w:t>При рассмотрении дела об административном правонарушении привлекаемый, будучи извещенным надлежащим образом о времени и месте судебного разбирательства</w:t>
      </w:r>
      <w:r>
        <w:rPr>
          <w:color w:val="000099"/>
          <w:spacing w:val="3"/>
          <w:sz w:val="28"/>
          <w:szCs w:val="28"/>
        </w:rPr>
        <w:t xml:space="preserve">, </w:t>
      </w:r>
      <w:r w:rsidRPr="003B1618">
        <w:rPr>
          <w:color w:val="0000CC"/>
          <w:sz w:val="28"/>
          <w:szCs w:val="28"/>
        </w:rPr>
        <w:t>не присутствовал, ходатайств об отложении судебного заседания не заявлял. При таких обстоятельствах и на основании ст.</w:t>
      </w:r>
      <w:r>
        <w:rPr>
          <w:color w:val="0000CC"/>
          <w:sz w:val="28"/>
          <w:szCs w:val="28"/>
        </w:rPr>
        <w:t xml:space="preserve"> </w:t>
      </w:r>
      <w:r w:rsidRPr="003B1618">
        <w:rPr>
          <w:color w:val="0000CC"/>
          <w:sz w:val="28"/>
          <w:szCs w:val="28"/>
        </w:rPr>
        <w:t>25.1 КоАП РФ, судья полагает возможным рассмотреть дело в отсутствие лица, в отношении которого ведется производство по делу, по имеющимся доказательствам</w:t>
      </w:r>
      <w:r w:rsidRPr="003B1618">
        <w:rPr>
          <w:color w:val="000000"/>
          <w:sz w:val="28"/>
          <w:szCs w:val="28"/>
        </w:rPr>
        <w:t>.</w:t>
      </w:r>
    </w:p>
    <w:p w:rsidR="00CD6B3C" w:rsidRPr="00EA5ADA" w:rsidP="00CD6B3C" w14:paraId="5A1C40FC" w14:textId="4960878D">
      <w:pPr>
        <w:tabs>
          <w:tab w:val="left" w:pos="9781"/>
        </w:tabs>
        <w:ind w:firstLine="567"/>
        <w:jc w:val="both"/>
        <w:rPr>
          <w:sz w:val="28"/>
          <w:szCs w:val="28"/>
        </w:rPr>
      </w:pPr>
      <w:r w:rsidRPr="00EA5ADA">
        <w:rPr>
          <w:sz w:val="28"/>
          <w:szCs w:val="28"/>
        </w:rPr>
        <w:t>Изучив материалы дела, мировой судья приходит к следующему.</w:t>
      </w:r>
    </w:p>
    <w:p w:rsidR="007F2A75" w:rsidP="009B42DC" w14:paraId="30E47762" w14:textId="328739D2">
      <w:pPr>
        <w:suppressAutoHyphens/>
        <w:ind w:firstLine="540"/>
        <w:jc w:val="both"/>
        <w:rPr>
          <w:color w:val="000000"/>
          <w:sz w:val="28"/>
          <w:szCs w:val="28"/>
        </w:rPr>
      </w:pPr>
      <w:r w:rsidRPr="00EA5ADA">
        <w:rPr>
          <w:sz w:val="28"/>
          <w:szCs w:val="28"/>
        </w:rPr>
        <w:t xml:space="preserve">Виновность </w:t>
      </w:r>
      <w:r w:rsidR="006A6FB5">
        <w:rPr>
          <w:color w:val="000099"/>
          <w:sz w:val="28"/>
          <w:szCs w:val="28"/>
        </w:rPr>
        <w:t>Ещанова</w:t>
      </w:r>
      <w:r w:rsidR="006A6FB5">
        <w:rPr>
          <w:color w:val="000099"/>
          <w:sz w:val="28"/>
          <w:szCs w:val="28"/>
        </w:rPr>
        <w:t xml:space="preserve"> Е.Г</w:t>
      </w:r>
      <w:r w:rsidRPr="00EA5ADA">
        <w:rPr>
          <w:sz w:val="28"/>
          <w:szCs w:val="28"/>
        </w:rPr>
        <w:t xml:space="preserve">. в совершении </w:t>
      </w:r>
      <w:r w:rsidRPr="00EA5ADA" w:rsidR="004973A8">
        <w:rPr>
          <w:sz w:val="28"/>
          <w:szCs w:val="28"/>
        </w:rPr>
        <w:t xml:space="preserve">инкриминируемого </w:t>
      </w:r>
      <w:r w:rsidRPr="00EA5ADA">
        <w:rPr>
          <w:sz w:val="28"/>
          <w:szCs w:val="28"/>
        </w:rPr>
        <w:t xml:space="preserve">правонарушения подтверждается: </w:t>
      </w:r>
      <w:r w:rsidRPr="00EA5ADA" w:rsidR="002928CE">
        <w:rPr>
          <w:sz w:val="28"/>
          <w:szCs w:val="28"/>
        </w:rPr>
        <w:t>протокол</w:t>
      </w:r>
      <w:r w:rsidRPr="00EA5ADA">
        <w:rPr>
          <w:sz w:val="28"/>
          <w:szCs w:val="28"/>
        </w:rPr>
        <w:t>ом</w:t>
      </w:r>
      <w:r w:rsidRPr="00EA5ADA" w:rsidR="002928CE">
        <w:rPr>
          <w:sz w:val="28"/>
          <w:szCs w:val="28"/>
        </w:rPr>
        <w:t xml:space="preserve"> </w:t>
      </w:r>
      <w:r w:rsidR="00751DF5">
        <w:rPr>
          <w:sz w:val="28"/>
          <w:szCs w:val="28"/>
        </w:rPr>
        <w:t>*****</w:t>
      </w:r>
      <w:r w:rsidRPr="00EA5ADA" w:rsidR="006A6FB5">
        <w:rPr>
          <w:sz w:val="28"/>
          <w:szCs w:val="28"/>
        </w:rPr>
        <w:t xml:space="preserve"> </w:t>
      </w:r>
      <w:r w:rsidRPr="002928CE" w:rsidR="006A6FB5">
        <w:rPr>
          <w:sz w:val="28"/>
          <w:szCs w:val="28"/>
        </w:rPr>
        <w:t>руб.</w:t>
      </w:r>
      <w:r w:rsidR="006A6FB5">
        <w:rPr>
          <w:sz w:val="28"/>
          <w:szCs w:val="28"/>
        </w:rPr>
        <w:t xml:space="preserve">; данным специального технического средства; отчетом об отслеживании почтового отправлении; </w:t>
      </w:r>
      <w:r>
        <w:rPr>
          <w:color w:val="000000"/>
          <w:sz w:val="28"/>
          <w:szCs w:val="28"/>
        </w:rPr>
        <w:t>видеозаписью, на которой зафиксирован факт совершения им рассматриваемого административного правонарушения.</w:t>
      </w:r>
    </w:p>
    <w:p w:rsidR="002928CE" w:rsidRPr="002928CE" w:rsidP="003318DA" w14:paraId="4F4D6DB5" w14:textId="1A34520B">
      <w:pPr>
        <w:pStyle w:val="BodyTextIndent"/>
        <w:tabs>
          <w:tab w:val="left" w:pos="4820"/>
        </w:tabs>
        <w:spacing w:after="0"/>
        <w:ind w:left="0" w:firstLine="540"/>
        <w:jc w:val="both"/>
        <w:rPr>
          <w:sz w:val="28"/>
          <w:szCs w:val="28"/>
        </w:rPr>
      </w:pPr>
      <w:r w:rsidRPr="002928CE">
        <w:rPr>
          <w:sz w:val="28"/>
          <w:szCs w:val="28"/>
        </w:rPr>
        <w:t>Часть 5 ст</w:t>
      </w:r>
      <w:r w:rsidR="003318DA">
        <w:rPr>
          <w:sz w:val="28"/>
          <w:szCs w:val="28"/>
        </w:rPr>
        <w:t>.</w:t>
      </w:r>
      <w:r w:rsidRPr="002928CE">
        <w:rPr>
          <w:sz w:val="28"/>
          <w:szCs w:val="28"/>
        </w:rPr>
        <w:t xml:space="preserve"> 12.15 Ко</w:t>
      </w:r>
      <w:r w:rsidR="003318DA">
        <w:rPr>
          <w:sz w:val="28"/>
          <w:szCs w:val="28"/>
        </w:rPr>
        <w:t xml:space="preserve">АП РФ </w:t>
      </w:r>
      <w:r w:rsidRPr="002928CE">
        <w:rPr>
          <w:sz w:val="28"/>
          <w:szCs w:val="28"/>
        </w:rPr>
        <w:t>предусматривает административную ответственность за повторное соверше</w:t>
      </w:r>
      <w:r w:rsidRPr="002928CE">
        <w:rPr>
          <w:color w:val="000000"/>
          <w:sz w:val="28"/>
          <w:szCs w:val="28"/>
        </w:rPr>
        <w:t xml:space="preserve">ние административного правонарушения, предусмотренного </w:t>
      </w:r>
      <w:hyperlink r:id="rId5" w:anchor="sub_121504" w:history="1">
        <w:r w:rsidRPr="003318DA">
          <w:rPr>
            <w:rStyle w:val="Hyperlink"/>
            <w:color w:val="000000"/>
            <w:sz w:val="28"/>
            <w:szCs w:val="28"/>
            <w:u w:val="none"/>
          </w:rPr>
          <w:t>ч</w:t>
        </w:r>
        <w:r w:rsidRPr="003318DA" w:rsidR="003318DA">
          <w:rPr>
            <w:rStyle w:val="Hyperlink"/>
            <w:color w:val="000000"/>
            <w:sz w:val="28"/>
            <w:szCs w:val="28"/>
            <w:u w:val="none"/>
          </w:rPr>
          <w:t xml:space="preserve">. </w:t>
        </w:r>
        <w:r w:rsidRPr="003318DA">
          <w:rPr>
            <w:rStyle w:val="Hyperlink"/>
            <w:color w:val="000000"/>
            <w:sz w:val="28"/>
            <w:szCs w:val="28"/>
            <w:u w:val="none"/>
          </w:rPr>
          <w:t>4</w:t>
        </w:r>
      </w:hyperlink>
      <w:r w:rsidRPr="003318DA">
        <w:rPr>
          <w:color w:val="000000"/>
          <w:sz w:val="28"/>
          <w:szCs w:val="28"/>
        </w:rPr>
        <w:t xml:space="preserve"> </w:t>
      </w:r>
      <w:r w:rsidR="008863A9">
        <w:rPr>
          <w:color w:val="000000"/>
          <w:sz w:val="28"/>
          <w:szCs w:val="28"/>
        </w:rPr>
        <w:t>данной</w:t>
      </w:r>
      <w:r w:rsidR="003318DA">
        <w:rPr>
          <w:color w:val="000000"/>
          <w:sz w:val="28"/>
          <w:szCs w:val="28"/>
        </w:rPr>
        <w:t xml:space="preserve"> статьи, в виде л</w:t>
      </w:r>
      <w:r w:rsidRPr="002928CE">
        <w:rPr>
          <w:sz w:val="28"/>
          <w:szCs w:val="28"/>
        </w:rPr>
        <w:t>ишени</w:t>
      </w:r>
      <w:r w:rsidR="003318DA">
        <w:rPr>
          <w:sz w:val="28"/>
          <w:szCs w:val="28"/>
        </w:rPr>
        <w:t>я</w:t>
      </w:r>
      <w:r w:rsidRPr="002928CE">
        <w:rPr>
          <w:sz w:val="28"/>
          <w:szCs w:val="28"/>
        </w:rPr>
        <w:t xml:space="preserve">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5447F" w:rsidP="007F2A75" w14:paraId="04CDDF06" w14:textId="77777777">
      <w:pPr>
        <w:ind w:firstLine="540"/>
        <w:jc w:val="both"/>
        <w:rPr>
          <w:sz w:val="28"/>
          <w:szCs w:val="28"/>
        </w:rPr>
      </w:pPr>
      <w:r w:rsidRPr="002928CE">
        <w:rPr>
          <w:sz w:val="28"/>
          <w:szCs w:val="28"/>
        </w:rPr>
        <w:t xml:space="preserve">Из диспозиции ч. 4 ст. 12.15 КоАП РФ следует, что в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w:t>
      </w:r>
      <w:r w:rsidRPr="002928CE">
        <w:rPr>
          <w:sz w:val="28"/>
          <w:szCs w:val="28"/>
        </w:rPr>
        <w:t>дорожного движения РФ и за него не установлена ответственность ч. 3 ст. 12.15 КоАП РФ.</w:t>
      </w:r>
      <w:r w:rsidR="009D7753">
        <w:rPr>
          <w:sz w:val="28"/>
          <w:szCs w:val="28"/>
        </w:rPr>
        <w:t xml:space="preserve"> </w:t>
      </w:r>
      <w:r w:rsidRPr="002928CE">
        <w:rPr>
          <w:sz w:val="28"/>
          <w:szCs w:val="28"/>
        </w:rPr>
        <w:t>Объективная сторона административного правонарушения, предусмотренного ч. 5 ст. 12.15 Ко</w:t>
      </w:r>
      <w:r w:rsidR="003318DA">
        <w:rPr>
          <w:sz w:val="28"/>
          <w:szCs w:val="28"/>
        </w:rPr>
        <w:t xml:space="preserve">АП РФ </w:t>
      </w:r>
      <w:r w:rsidRPr="002928CE">
        <w:rPr>
          <w:sz w:val="28"/>
          <w:szCs w:val="28"/>
        </w:rPr>
        <w:t>состоит в том, что лицо совершает административное правонарушение, предусмотренное ч. 4 ст. 12.15 Ко</w:t>
      </w:r>
      <w:r w:rsidR="003318DA">
        <w:rPr>
          <w:sz w:val="28"/>
          <w:szCs w:val="28"/>
        </w:rPr>
        <w:t>АП РФ</w:t>
      </w:r>
      <w:r w:rsidRPr="002928CE">
        <w:rPr>
          <w:sz w:val="28"/>
          <w:szCs w:val="28"/>
        </w:rPr>
        <w:t>, в течение года после того, как было признано виновным и подвергнуто наказанию по ч. 4 ст. 12.15 КоАП РФ.</w:t>
      </w:r>
      <w:r w:rsidR="00C23A40">
        <w:rPr>
          <w:sz w:val="28"/>
          <w:szCs w:val="28"/>
        </w:rPr>
        <w:t xml:space="preserve"> </w:t>
      </w:r>
    </w:p>
    <w:p w:rsidR="00A94D40" w:rsidP="007F2A75" w14:paraId="43AA5DAD" w14:textId="19FF3497">
      <w:pPr>
        <w:ind w:firstLine="540"/>
        <w:jc w:val="both"/>
        <w:rPr>
          <w:sz w:val="28"/>
          <w:szCs w:val="28"/>
        </w:rPr>
      </w:pPr>
      <w:r w:rsidRPr="00A94D40">
        <w:rPr>
          <w:color w:val="000000"/>
          <w:sz w:val="28"/>
          <w:szCs w:val="28"/>
        </w:rPr>
        <w:t xml:space="preserve">Обгоном в соответствии с </w:t>
      </w:r>
      <w:hyperlink r:id="rId6" w:anchor="/document/1305770/entry/1000" w:history="1">
        <w:r w:rsidRPr="00A94D40">
          <w:rPr>
            <w:color w:val="0000FF"/>
            <w:sz w:val="28"/>
            <w:szCs w:val="28"/>
          </w:rPr>
          <w:t>Правилами</w:t>
        </w:r>
      </w:hyperlink>
      <w:r w:rsidRPr="00A94D40">
        <w:rPr>
          <w:color w:val="000000"/>
          <w:sz w:val="28"/>
          <w:szCs w:val="28"/>
        </w:rPr>
        <w:t xml:space="preserve"> дорожного движения РФ признается опережение одного</w:t>
      </w:r>
      <w:r w:rsidRPr="00A94D40">
        <w:rPr>
          <w:rFonts w:ascii="Roboto" w:hAnsi="Roboto"/>
          <w:color w:val="000000"/>
          <w:sz w:val="23"/>
          <w:szCs w:val="23"/>
        </w:rPr>
        <w:t xml:space="preserve"> </w:t>
      </w:r>
      <w:r w:rsidRPr="00A94D40">
        <w:rPr>
          <w:color w:val="000000"/>
          <w:sz w:val="28"/>
          <w:szCs w:val="28"/>
        </w:rPr>
        <w:t>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r w:rsidR="007F2A75">
        <w:rPr>
          <w:color w:val="000000"/>
          <w:sz w:val="28"/>
          <w:szCs w:val="28"/>
        </w:rPr>
        <w:t xml:space="preserve"> </w:t>
      </w:r>
      <w:r w:rsidRPr="00A94D40">
        <w:rPr>
          <w:color w:val="000000"/>
          <w:sz w:val="28"/>
          <w:szCs w:val="28"/>
        </w:rP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sidR="007F2A75">
        <w:rPr>
          <w:color w:val="000000"/>
          <w:sz w:val="28"/>
          <w:szCs w:val="28"/>
        </w:rPr>
        <w:t>;</w:t>
      </w:r>
      <w:r w:rsidRPr="00A94D40">
        <w:rPr>
          <w:color w:val="000000"/>
          <w:sz w:val="28"/>
          <w:szCs w:val="28"/>
        </w:rPr>
        <w:t xml:space="preserve"> </w:t>
      </w:r>
      <w:r w:rsidR="007F2A75">
        <w:rPr>
          <w:color w:val="000000"/>
          <w:sz w:val="28"/>
          <w:szCs w:val="28"/>
        </w:rPr>
        <w:t>р</w:t>
      </w:r>
      <w:r w:rsidRPr="00A94D40">
        <w:rPr>
          <w:color w:val="000000"/>
          <w:sz w:val="28"/>
          <w:szCs w:val="28"/>
        </w:rPr>
        <w:t>азметку 1.1 (сплошная) пересекать запрещается.</w:t>
      </w:r>
      <w:r w:rsidRPr="00A94D40">
        <w:rPr>
          <w:sz w:val="28"/>
          <w:szCs w:val="28"/>
        </w:rPr>
        <w:t xml:space="preserve"> Исходя из п. 1.3 ПДД РФ, участники дорожного движения обязаны знать и соблюдать относящиеся к ним требования Правил, сигналов светофоров, знаков и разметки. </w:t>
      </w:r>
    </w:p>
    <w:p w:rsidR="00A9558A" w:rsidRPr="00792AAF" w:rsidP="00A9558A" w14:paraId="53D01145" w14:textId="77777777">
      <w:pPr>
        <w:shd w:val="clear" w:color="auto" w:fill="FFFFFF"/>
        <w:ind w:firstLine="708"/>
        <w:jc w:val="both"/>
        <w:rPr>
          <w:color w:val="000000"/>
          <w:sz w:val="28"/>
          <w:szCs w:val="28"/>
        </w:rPr>
      </w:pPr>
      <w:r w:rsidRPr="00792AAF">
        <w:rPr>
          <w:color w:val="000000"/>
          <w:sz w:val="28"/>
          <w:szCs w:val="28"/>
        </w:rPr>
        <w:t xml:space="preserve">Согласно </w:t>
      </w:r>
      <w:hyperlink r:id="rId6" w:anchor="/document/1305770/entry/1101" w:history="1">
        <w:r w:rsidRPr="00792AAF">
          <w:rPr>
            <w:color w:val="0000FF"/>
            <w:sz w:val="28"/>
            <w:szCs w:val="28"/>
          </w:rPr>
          <w:t>пункту 11.1</w:t>
        </w:r>
      </w:hyperlink>
      <w:r w:rsidRPr="00792AAF">
        <w:rPr>
          <w:color w:val="000000"/>
          <w:sz w:val="28"/>
          <w:szCs w:val="28"/>
        </w:rPr>
        <w:t xml:space="preserve"> Правил дорожного движения РФ прежде чем начать обгон, водитель обязан убедиться в том, что полоса движения, на которую он намерен выехать, свободна на достаточном для обгона расстоянии и этим маневром он не создаст помех встречным и движущимся по этой полосе транспортным средствам, по завершении обгона он сможет, не создавая помех обгоняемому транспортному средству, вернуться на ранее занимаемую полосу.</w:t>
      </w:r>
      <w:r>
        <w:rPr>
          <w:color w:val="000000"/>
          <w:sz w:val="28"/>
          <w:szCs w:val="28"/>
        </w:rPr>
        <w:t xml:space="preserve"> </w:t>
      </w:r>
      <w:r w:rsidRPr="00792AAF">
        <w:rPr>
          <w:color w:val="000000"/>
          <w:sz w:val="28"/>
          <w:szCs w:val="28"/>
        </w:rPr>
        <w:t>Следовательно, маневр обгона в целях обеспечения безопасности дорожного движения, а также соблюдения требований Правил должен быть завершен в пределах разрешенного для его совершения участка дороги.</w:t>
      </w:r>
      <w:r>
        <w:rPr>
          <w:color w:val="000000"/>
          <w:sz w:val="28"/>
          <w:szCs w:val="28"/>
        </w:rPr>
        <w:t xml:space="preserve"> </w:t>
      </w:r>
      <w:r w:rsidRPr="00792AAF">
        <w:rPr>
          <w:color w:val="000000"/>
          <w:sz w:val="28"/>
          <w:szCs w:val="28"/>
        </w:rPr>
        <w:t xml:space="preserve">Таким образом, факт начала </w:t>
      </w:r>
      <w:r w:rsidRPr="00792AAF">
        <w:rPr>
          <w:iCs/>
          <w:color w:val="000000"/>
          <w:sz w:val="28"/>
          <w:szCs w:val="28"/>
        </w:rPr>
        <w:t>маневра</w:t>
      </w:r>
      <w:r w:rsidRPr="00792AAF">
        <w:rPr>
          <w:color w:val="000000"/>
          <w:sz w:val="28"/>
          <w:szCs w:val="28"/>
        </w:rPr>
        <w:t xml:space="preserve"> обгона на прерывистой </w:t>
      </w:r>
      <w:r w:rsidRPr="00792AAF">
        <w:rPr>
          <w:iCs/>
          <w:color w:val="000000"/>
          <w:sz w:val="28"/>
          <w:szCs w:val="28"/>
        </w:rPr>
        <w:t>линии</w:t>
      </w:r>
      <w:r w:rsidRPr="00792AAF">
        <w:rPr>
          <w:color w:val="000000"/>
          <w:sz w:val="28"/>
          <w:szCs w:val="28"/>
        </w:rPr>
        <w:t xml:space="preserve"> разметки, с </w:t>
      </w:r>
      <w:r w:rsidRPr="00792AAF">
        <w:rPr>
          <w:iCs/>
          <w:color w:val="000000"/>
          <w:sz w:val="28"/>
          <w:szCs w:val="28"/>
        </w:rPr>
        <w:t>окончанием</w:t>
      </w:r>
      <w:r w:rsidRPr="00792AAF">
        <w:rPr>
          <w:color w:val="000000"/>
          <w:sz w:val="28"/>
          <w:szCs w:val="28"/>
        </w:rPr>
        <w:t xml:space="preserve"> уже в зоне действия запрещающей разметки </w:t>
      </w:r>
      <w:r w:rsidRPr="00792AAF">
        <w:rPr>
          <w:iCs/>
          <w:color w:val="000000"/>
          <w:sz w:val="28"/>
          <w:szCs w:val="28"/>
        </w:rPr>
        <w:t>1</w:t>
      </w:r>
      <w:r w:rsidRPr="00792AAF">
        <w:rPr>
          <w:color w:val="000000"/>
          <w:sz w:val="28"/>
          <w:szCs w:val="28"/>
        </w:rPr>
        <w:t>.</w:t>
      </w:r>
      <w:r w:rsidRPr="00792AAF">
        <w:rPr>
          <w:iCs/>
          <w:color w:val="000000"/>
          <w:sz w:val="28"/>
          <w:szCs w:val="28"/>
        </w:rPr>
        <w:t>1</w:t>
      </w:r>
      <w:r w:rsidRPr="00792AAF">
        <w:rPr>
          <w:color w:val="000000"/>
          <w:sz w:val="28"/>
          <w:szCs w:val="28"/>
        </w:rPr>
        <w:t xml:space="preserve">, совершенный повторно, также является основанием для квалификации содеянного по </w:t>
      </w:r>
      <w:hyperlink r:id="rId6" w:anchor="/document/12125267/entry/121505" w:history="1">
        <w:r w:rsidRPr="00792AAF">
          <w:rPr>
            <w:iCs/>
            <w:color w:val="0000FF"/>
            <w:sz w:val="28"/>
            <w:szCs w:val="28"/>
          </w:rPr>
          <w:t>ч</w:t>
        </w:r>
        <w:r>
          <w:rPr>
            <w:iCs/>
            <w:color w:val="0000FF"/>
            <w:sz w:val="28"/>
            <w:szCs w:val="28"/>
          </w:rPr>
          <w:t xml:space="preserve">. </w:t>
        </w:r>
        <w:r w:rsidRPr="00792AAF">
          <w:rPr>
            <w:iCs/>
            <w:color w:val="0000FF"/>
            <w:sz w:val="28"/>
            <w:szCs w:val="28"/>
          </w:rPr>
          <w:t>5</w:t>
        </w:r>
        <w:r w:rsidRPr="00792AAF">
          <w:rPr>
            <w:color w:val="0000FF"/>
            <w:sz w:val="28"/>
            <w:szCs w:val="28"/>
          </w:rPr>
          <w:t xml:space="preserve"> </w:t>
        </w:r>
        <w:r w:rsidRPr="00792AAF">
          <w:rPr>
            <w:iCs/>
            <w:color w:val="0000FF"/>
            <w:sz w:val="28"/>
            <w:szCs w:val="28"/>
          </w:rPr>
          <w:t>ст</w:t>
        </w:r>
        <w:r>
          <w:rPr>
            <w:iCs/>
            <w:color w:val="0000FF"/>
            <w:sz w:val="28"/>
            <w:szCs w:val="28"/>
          </w:rPr>
          <w:t>.</w:t>
        </w:r>
        <w:r w:rsidRPr="00792AAF">
          <w:rPr>
            <w:color w:val="0000FF"/>
            <w:sz w:val="28"/>
            <w:szCs w:val="28"/>
          </w:rPr>
          <w:t xml:space="preserve"> </w:t>
        </w:r>
        <w:r w:rsidRPr="00792AAF">
          <w:rPr>
            <w:iCs/>
            <w:color w:val="0000FF"/>
            <w:sz w:val="28"/>
            <w:szCs w:val="28"/>
          </w:rPr>
          <w:t>12</w:t>
        </w:r>
        <w:r w:rsidRPr="00792AAF">
          <w:rPr>
            <w:color w:val="0000FF"/>
            <w:sz w:val="28"/>
            <w:szCs w:val="28"/>
          </w:rPr>
          <w:t>.</w:t>
        </w:r>
        <w:r w:rsidRPr="00792AAF">
          <w:rPr>
            <w:iCs/>
            <w:color w:val="0000FF"/>
            <w:sz w:val="28"/>
            <w:szCs w:val="28"/>
          </w:rPr>
          <w:t>15</w:t>
        </w:r>
      </w:hyperlink>
      <w:r w:rsidRPr="00792AAF">
        <w:rPr>
          <w:color w:val="000000"/>
          <w:sz w:val="28"/>
          <w:szCs w:val="28"/>
        </w:rPr>
        <w:t xml:space="preserve"> </w:t>
      </w:r>
      <w:r>
        <w:rPr>
          <w:color w:val="000000"/>
          <w:sz w:val="28"/>
          <w:szCs w:val="28"/>
        </w:rPr>
        <w:t>КоАП РФ</w:t>
      </w:r>
      <w:r w:rsidRPr="00792AAF">
        <w:rPr>
          <w:color w:val="000000"/>
          <w:sz w:val="28"/>
          <w:szCs w:val="28"/>
        </w:rPr>
        <w:t>.</w:t>
      </w:r>
    </w:p>
    <w:p w:rsidR="00A94D40" w:rsidRPr="00A94D40" w:rsidP="00A94D40" w14:paraId="3A398071" w14:textId="0B07F4F4">
      <w:pPr>
        <w:shd w:val="clear" w:color="auto" w:fill="FFFFFF"/>
        <w:ind w:firstLine="540"/>
        <w:jc w:val="both"/>
        <w:rPr>
          <w:color w:val="000000"/>
          <w:sz w:val="28"/>
          <w:szCs w:val="28"/>
        </w:rPr>
      </w:pPr>
      <w:r w:rsidRPr="00A94D40">
        <w:rPr>
          <w:color w:val="000000"/>
          <w:sz w:val="28"/>
          <w:szCs w:val="28"/>
        </w:rPr>
        <w:t xml:space="preserve">Согласно </w:t>
      </w:r>
      <w:hyperlink r:id="rId6" w:anchor="/document/12125267/entry/46" w:history="1">
        <w:r w:rsidRPr="00A94D40">
          <w:rPr>
            <w:color w:val="0000FF"/>
            <w:sz w:val="28"/>
            <w:szCs w:val="28"/>
          </w:rPr>
          <w:t>ст. 4.6</w:t>
        </w:r>
      </w:hyperlink>
      <w:r w:rsidRPr="00A94D40">
        <w:rPr>
          <w:color w:val="000000"/>
          <w:sz w:val="28"/>
          <w:szCs w:val="28"/>
        </w:rPr>
        <w:t xml:space="preserve"> </w:t>
      </w:r>
      <w:r w:rsidR="007F2A75">
        <w:rPr>
          <w:color w:val="000000"/>
          <w:sz w:val="28"/>
          <w:szCs w:val="28"/>
        </w:rPr>
        <w:t>КоАП РФ</w:t>
      </w:r>
      <w:r w:rsidRPr="00A94D40">
        <w:rPr>
          <w:color w:val="000000"/>
          <w:sz w:val="28"/>
          <w:szCs w:val="28"/>
        </w:rPr>
        <w:t xml:space="preserve">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2928CE" w:rsidRPr="00A94D40" w:rsidP="00A94D40" w14:paraId="46E44219" w14:textId="49B70A2A">
      <w:pPr>
        <w:pStyle w:val="BodyTextIndent"/>
        <w:tabs>
          <w:tab w:val="left" w:pos="4820"/>
        </w:tabs>
        <w:spacing w:after="0"/>
        <w:ind w:left="0" w:firstLine="540"/>
        <w:jc w:val="both"/>
        <w:rPr>
          <w:sz w:val="28"/>
          <w:szCs w:val="28"/>
        </w:rPr>
      </w:pPr>
      <w:r w:rsidRPr="00A94D40">
        <w:rPr>
          <w:sz w:val="28"/>
          <w:szCs w:val="28"/>
        </w:rPr>
        <w:t xml:space="preserve">Факт совершения </w:t>
      </w:r>
      <w:r w:rsidR="006A6FB5">
        <w:rPr>
          <w:color w:val="000099"/>
          <w:sz w:val="28"/>
          <w:szCs w:val="28"/>
        </w:rPr>
        <w:t>Ещановым</w:t>
      </w:r>
      <w:r w:rsidR="006A6FB5">
        <w:rPr>
          <w:color w:val="000099"/>
          <w:sz w:val="28"/>
          <w:szCs w:val="28"/>
        </w:rPr>
        <w:t xml:space="preserve"> Е.Г</w:t>
      </w:r>
      <w:r w:rsidRPr="00A94D40" w:rsidR="00E221AB">
        <w:rPr>
          <w:sz w:val="28"/>
          <w:szCs w:val="28"/>
        </w:rPr>
        <w:t xml:space="preserve">. </w:t>
      </w:r>
      <w:r w:rsidRPr="00A94D40">
        <w:rPr>
          <w:sz w:val="28"/>
          <w:szCs w:val="28"/>
        </w:rPr>
        <w:t>обгона транспортного средства в нарушение Правил дорожного движения РФ установлен совокупностью собранных по делу доказательств.</w:t>
      </w:r>
      <w:r w:rsidRPr="00A94D40" w:rsidR="003318DA">
        <w:rPr>
          <w:sz w:val="28"/>
          <w:szCs w:val="28"/>
        </w:rPr>
        <w:t xml:space="preserve"> </w:t>
      </w:r>
      <w:r w:rsidRPr="00A94D40">
        <w:rPr>
          <w:sz w:val="28"/>
          <w:szCs w:val="28"/>
        </w:rPr>
        <w:t xml:space="preserve">Повторность совершения </w:t>
      </w:r>
      <w:r w:rsidRPr="00A94D40" w:rsidR="003318DA">
        <w:rPr>
          <w:sz w:val="28"/>
          <w:szCs w:val="28"/>
        </w:rPr>
        <w:t xml:space="preserve">инкриминируемого правонарушения </w:t>
      </w:r>
      <w:r w:rsidRPr="00A94D40">
        <w:rPr>
          <w:sz w:val="28"/>
          <w:szCs w:val="28"/>
        </w:rPr>
        <w:t xml:space="preserve">подтверждается </w:t>
      </w:r>
      <w:r w:rsidRPr="00A94D40" w:rsidR="005349C7">
        <w:rPr>
          <w:sz w:val="28"/>
          <w:szCs w:val="28"/>
        </w:rPr>
        <w:t xml:space="preserve">вступившим в законную силу </w:t>
      </w:r>
      <w:r w:rsidRPr="00A94D40">
        <w:rPr>
          <w:sz w:val="28"/>
          <w:szCs w:val="28"/>
        </w:rPr>
        <w:t xml:space="preserve">постановлением </w:t>
      </w:r>
      <w:r w:rsidRPr="00A94D40" w:rsidR="008863A9">
        <w:rPr>
          <w:sz w:val="28"/>
          <w:szCs w:val="28"/>
        </w:rPr>
        <w:t xml:space="preserve">№ </w:t>
      </w:r>
      <w:r w:rsidR="00751DF5">
        <w:rPr>
          <w:sz w:val="28"/>
          <w:szCs w:val="28"/>
        </w:rPr>
        <w:t>***</w:t>
      </w:r>
      <w:r w:rsidR="006A6FB5">
        <w:rPr>
          <w:sz w:val="28"/>
          <w:szCs w:val="28"/>
        </w:rPr>
        <w:t xml:space="preserve"> </w:t>
      </w:r>
      <w:r w:rsidRPr="00A94D40">
        <w:rPr>
          <w:sz w:val="28"/>
          <w:szCs w:val="28"/>
        </w:rPr>
        <w:t xml:space="preserve">об административном правонарушении </w:t>
      </w:r>
      <w:r w:rsidRPr="00A94D40" w:rsidR="003B0351">
        <w:rPr>
          <w:sz w:val="28"/>
          <w:szCs w:val="28"/>
        </w:rPr>
        <w:t xml:space="preserve">от </w:t>
      </w:r>
      <w:r w:rsidR="006A6FB5">
        <w:rPr>
          <w:sz w:val="28"/>
          <w:szCs w:val="28"/>
        </w:rPr>
        <w:t>06.04</w:t>
      </w:r>
      <w:r w:rsidRPr="00A94D40" w:rsidR="00A94D40">
        <w:rPr>
          <w:sz w:val="28"/>
          <w:szCs w:val="28"/>
        </w:rPr>
        <w:t>.2023</w:t>
      </w:r>
      <w:r w:rsidRPr="00A94D40" w:rsidR="003B0351">
        <w:rPr>
          <w:sz w:val="28"/>
          <w:szCs w:val="28"/>
        </w:rPr>
        <w:t xml:space="preserve"> </w:t>
      </w:r>
      <w:r w:rsidRPr="00A94D40" w:rsidR="00922347">
        <w:rPr>
          <w:sz w:val="28"/>
          <w:szCs w:val="28"/>
        </w:rPr>
        <w:t>года</w:t>
      </w:r>
      <w:r w:rsidRPr="00A94D40">
        <w:rPr>
          <w:sz w:val="28"/>
          <w:szCs w:val="28"/>
        </w:rPr>
        <w:t>.</w:t>
      </w:r>
    </w:p>
    <w:p w:rsidR="00D53E00" w:rsidP="00EA5ADA" w14:paraId="56B0117F" w14:textId="6EF67C2B">
      <w:pPr>
        <w:shd w:val="clear" w:color="auto" w:fill="FFFFFF"/>
        <w:ind w:firstLine="540"/>
        <w:jc w:val="both"/>
        <w:rPr>
          <w:color w:val="000000"/>
          <w:sz w:val="28"/>
          <w:szCs w:val="28"/>
        </w:rPr>
      </w:pPr>
      <w:r w:rsidRPr="00A94D40">
        <w:rPr>
          <w:sz w:val="28"/>
          <w:szCs w:val="28"/>
        </w:rPr>
        <w:t xml:space="preserve">Изучив и оценив доказательства в их совокупности, мировой судья </w:t>
      </w:r>
      <w:r w:rsidRPr="00A94D40" w:rsidR="002928CE">
        <w:rPr>
          <w:sz w:val="28"/>
          <w:szCs w:val="28"/>
        </w:rPr>
        <w:t xml:space="preserve">считает, что виновность </w:t>
      </w:r>
      <w:r w:rsidR="006A6FB5">
        <w:rPr>
          <w:color w:val="000099"/>
          <w:sz w:val="28"/>
          <w:szCs w:val="28"/>
        </w:rPr>
        <w:t>Ещанова</w:t>
      </w:r>
      <w:r w:rsidR="006A6FB5">
        <w:rPr>
          <w:color w:val="000099"/>
          <w:sz w:val="28"/>
          <w:szCs w:val="28"/>
        </w:rPr>
        <w:t xml:space="preserve"> Е.Г</w:t>
      </w:r>
      <w:r w:rsidRPr="00D53E00" w:rsidR="002928CE">
        <w:rPr>
          <w:sz w:val="28"/>
          <w:szCs w:val="28"/>
        </w:rPr>
        <w:t>. в совершении административного правонарушения, предусмотренного ч. 5 ст.12.15 Ко</w:t>
      </w:r>
      <w:r w:rsidRPr="00D53E00">
        <w:rPr>
          <w:sz w:val="28"/>
          <w:szCs w:val="28"/>
        </w:rPr>
        <w:t>АП РФ</w:t>
      </w:r>
      <w:r w:rsidRPr="00D53E00" w:rsidR="002928CE">
        <w:rPr>
          <w:sz w:val="28"/>
          <w:szCs w:val="28"/>
        </w:rPr>
        <w:t xml:space="preserve">, </w:t>
      </w:r>
      <w:r w:rsidRPr="00D53E00">
        <w:rPr>
          <w:sz w:val="28"/>
          <w:szCs w:val="28"/>
        </w:rPr>
        <w:t xml:space="preserve">полностью </w:t>
      </w:r>
      <w:r w:rsidRPr="00D53E00" w:rsidR="002928CE">
        <w:rPr>
          <w:sz w:val="28"/>
          <w:szCs w:val="28"/>
        </w:rPr>
        <w:t>доказана</w:t>
      </w:r>
      <w:r w:rsidRPr="00D53E00">
        <w:rPr>
          <w:sz w:val="28"/>
          <w:szCs w:val="28"/>
        </w:rPr>
        <w:t>,</w:t>
      </w:r>
      <w:r w:rsidRPr="00D53E00">
        <w:rPr>
          <w:color w:val="000000"/>
          <w:sz w:val="28"/>
          <w:szCs w:val="28"/>
        </w:rPr>
        <w:t xml:space="preserve"> его действия правильно квалифицированы должностным лицом, составившим протокол об административном правонарушении по </w:t>
      </w:r>
      <w:hyperlink r:id="rId6" w:anchor="/document/12125267/entry/121505" w:history="1">
        <w:r w:rsidRPr="00D53E00">
          <w:rPr>
            <w:iCs/>
            <w:color w:val="0000FF"/>
            <w:sz w:val="28"/>
            <w:szCs w:val="28"/>
          </w:rPr>
          <w:t>ч</w:t>
        </w:r>
        <w:r w:rsidRPr="00D53E00">
          <w:rPr>
            <w:color w:val="0000FF"/>
            <w:sz w:val="28"/>
            <w:szCs w:val="28"/>
          </w:rPr>
          <w:t xml:space="preserve">. </w:t>
        </w:r>
        <w:r w:rsidRPr="00D53E00">
          <w:rPr>
            <w:iCs/>
            <w:color w:val="0000FF"/>
            <w:sz w:val="28"/>
            <w:szCs w:val="28"/>
          </w:rPr>
          <w:t>5</w:t>
        </w:r>
        <w:r w:rsidRPr="00D53E00">
          <w:rPr>
            <w:color w:val="0000FF"/>
            <w:sz w:val="28"/>
            <w:szCs w:val="28"/>
          </w:rPr>
          <w:t xml:space="preserve"> </w:t>
        </w:r>
        <w:r w:rsidRPr="00D53E00">
          <w:rPr>
            <w:iCs/>
            <w:color w:val="0000FF"/>
            <w:sz w:val="28"/>
            <w:szCs w:val="28"/>
          </w:rPr>
          <w:t>ст</w:t>
        </w:r>
        <w:r w:rsidRPr="00D53E00">
          <w:rPr>
            <w:color w:val="0000FF"/>
            <w:sz w:val="28"/>
            <w:szCs w:val="28"/>
          </w:rPr>
          <w:t xml:space="preserve">. </w:t>
        </w:r>
        <w:r w:rsidRPr="00D53E00">
          <w:rPr>
            <w:iCs/>
            <w:color w:val="0000FF"/>
            <w:sz w:val="28"/>
            <w:szCs w:val="28"/>
          </w:rPr>
          <w:t>12</w:t>
        </w:r>
        <w:r w:rsidRPr="00D53E00">
          <w:rPr>
            <w:color w:val="0000FF"/>
            <w:sz w:val="28"/>
            <w:szCs w:val="28"/>
          </w:rPr>
          <w:t>.</w:t>
        </w:r>
        <w:r w:rsidRPr="00D53E00">
          <w:rPr>
            <w:iCs/>
            <w:color w:val="0000FF"/>
            <w:sz w:val="28"/>
            <w:szCs w:val="28"/>
          </w:rPr>
          <w:t>15</w:t>
        </w:r>
      </w:hyperlink>
      <w:r w:rsidRPr="00D53E00">
        <w:rPr>
          <w:color w:val="000000"/>
          <w:sz w:val="28"/>
          <w:szCs w:val="28"/>
        </w:rPr>
        <w:t xml:space="preserve"> </w:t>
      </w:r>
      <w:r w:rsidRPr="00D53E00">
        <w:rPr>
          <w:iCs/>
          <w:color w:val="000000"/>
          <w:sz w:val="28"/>
          <w:szCs w:val="28"/>
        </w:rPr>
        <w:t>КоАП</w:t>
      </w:r>
      <w:r w:rsidRPr="00D53E00">
        <w:rPr>
          <w:color w:val="000000"/>
          <w:sz w:val="28"/>
          <w:szCs w:val="28"/>
        </w:rPr>
        <w:t xml:space="preserve"> РФ, как повторное </w:t>
      </w:r>
      <w:r w:rsidRPr="00D53E00">
        <w:rPr>
          <w:color w:val="000000"/>
          <w:sz w:val="28"/>
          <w:szCs w:val="28"/>
        </w:rPr>
        <w:t xml:space="preserve">совершение административного правонарушения, предусмотренного </w:t>
      </w:r>
      <w:hyperlink r:id="rId6" w:anchor="/document/12125267/entry/121504" w:history="1">
        <w:r w:rsidRPr="00D53E00">
          <w:rPr>
            <w:color w:val="0000FF"/>
            <w:sz w:val="28"/>
            <w:szCs w:val="28"/>
          </w:rPr>
          <w:t>ч. 4 ст. 12.15</w:t>
        </w:r>
      </w:hyperlink>
      <w:r w:rsidRPr="00D53E00">
        <w:rPr>
          <w:color w:val="000000"/>
          <w:sz w:val="28"/>
          <w:szCs w:val="28"/>
        </w:rPr>
        <w:t xml:space="preserve"> КоАП РФ.</w:t>
      </w:r>
      <w:r w:rsidRPr="002928CE" w:rsidR="002928CE">
        <w:rPr>
          <w:sz w:val="28"/>
          <w:szCs w:val="28"/>
        </w:rPr>
        <w:t xml:space="preserve"> Собранные по делу доказательства не противоречивы, последовательны, соответствуют критерию допустимости</w:t>
      </w:r>
      <w:r>
        <w:rPr>
          <w:sz w:val="28"/>
          <w:szCs w:val="28"/>
        </w:rPr>
        <w:t>, с</w:t>
      </w:r>
      <w:r w:rsidRPr="002928CE" w:rsidR="002928CE">
        <w:rPr>
          <w:sz w:val="28"/>
          <w:szCs w:val="28"/>
        </w:rPr>
        <w:t>ущественных недостатков, влекущих невозможность использования в качестве доказательств, материалы дела не содержат.</w:t>
      </w:r>
      <w:r w:rsidR="00EA5ADA">
        <w:rPr>
          <w:sz w:val="28"/>
          <w:szCs w:val="28"/>
        </w:rPr>
        <w:t xml:space="preserve"> </w:t>
      </w:r>
      <w:r w:rsidRPr="00D53E00" w:rsidR="007F2A75">
        <w:rPr>
          <w:color w:val="000000"/>
          <w:sz w:val="28"/>
          <w:szCs w:val="28"/>
        </w:rPr>
        <w:t xml:space="preserve">Оснований для освобождения </w:t>
      </w:r>
      <w:r w:rsidR="006A6FB5">
        <w:rPr>
          <w:color w:val="000099"/>
          <w:sz w:val="28"/>
          <w:szCs w:val="28"/>
        </w:rPr>
        <w:t>Ещанова</w:t>
      </w:r>
      <w:r w:rsidR="006A6FB5">
        <w:rPr>
          <w:color w:val="000099"/>
          <w:sz w:val="28"/>
          <w:szCs w:val="28"/>
        </w:rPr>
        <w:t xml:space="preserve"> Е.Г</w:t>
      </w:r>
      <w:r w:rsidRPr="00D53E00">
        <w:rPr>
          <w:sz w:val="28"/>
          <w:szCs w:val="28"/>
        </w:rPr>
        <w:t xml:space="preserve">. </w:t>
      </w:r>
      <w:r w:rsidRPr="00D53E00" w:rsidR="007F2A75">
        <w:rPr>
          <w:color w:val="000000"/>
          <w:sz w:val="28"/>
          <w:szCs w:val="28"/>
        </w:rPr>
        <w:t>от административной ответственности не усматривается.</w:t>
      </w:r>
      <w:r>
        <w:rPr>
          <w:color w:val="000000"/>
          <w:sz w:val="28"/>
          <w:szCs w:val="28"/>
        </w:rPr>
        <w:t xml:space="preserve"> </w:t>
      </w:r>
    </w:p>
    <w:p w:rsidR="00EA5ADA" w:rsidRPr="00EA5ADA" w:rsidP="00D53E00" w14:paraId="46458220" w14:textId="0E83BAC4">
      <w:pPr>
        <w:pStyle w:val="s1"/>
        <w:shd w:val="clear" w:color="auto" w:fill="FFFFFF"/>
        <w:spacing w:before="0" w:beforeAutospacing="0" w:after="0" w:afterAutospacing="0"/>
        <w:ind w:firstLine="709"/>
        <w:jc w:val="both"/>
        <w:rPr>
          <w:color w:val="000000"/>
          <w:sz w:val="28"/>
          <w:szCs w:val="28"/>
        </w:rPr>
      </w:pPr>
      <w:r w:rsidRPr="00EA5ADA">
        <w:rPr>
          <w:rStyle w:val="Emphasis"/>
          <w:i w:val="0"/>
          <w:color w:val="000000"/>
          <w:sz w:val="28"/>
          <w:szCs w:val="28"/>
        </w:rPr>
        <w:t>Срок</w:t>
      </w:r>
      <w:r w:rsidRPr="00EA5ADA">
        <w:rPr>
          <w:i/>
          <w:color w:val="000000"/>
          <w:sz w:val="28"/>
          <w:szCs w:val="28"/>
        </w:rPr>
        <w:t xml:space="preserve"> </w:t>
      </w:r>
      <w:r w:rsidRPr="00EA5ADA">
        <w:rPr>
          <w:rStyle w:val="Emphasis"/>
          <w:i w:val="0"/>
          <w:color w:val="000000"/>
          <w:sz w:val="28"/>
          <w:szCs w:val="28"/>
        </w:rPr>
        <w:t>давности</w:t>
      </w:r>
      <w:r w:rsidRPr="00EA5ADA">
        <w:rPr>
          <w:i/>
          <w:color w:val="000000"/>
          <w:sz w:val="28"/>
          <w:szCs w:val="28"/>
        </w:rPr>
        <w:t xml:space="preserve"> </w:t>
      </w:r>
      <w:r w:rsidRPr="00EA5ADA">
        <w:rPr>
          <w:rStyle w:val="Emphasis"/>
          <w:i w:val="0"/>
          <w:color w:val="000000"/>
          <w:sz w:val="28"/>
          <w:szCs w:val="28"/>
        </w:rPr>
        <w:t>привлечения</w:t>
      </w:r>
      <w:r w:rsidRPr="00EA5ADA">
        <w:rPr>
          <w:color w:val="000000"/>
          <w:sz w:val="28"/>
          <w:szCs w:val="28"/>
        </w:rPr>
        <w:t xml:space="preserve"> к </w:t>
      </w:r>
      <w:r w:rsidRPr="00EA5ADA">
        <w:rPr>
          <w:rStyle w:val="Emphasis"/>
          <w:i w:val="0"/>
          <w:color w:val="000000"/>
          <w:sz w:val="28"/>
          <w:szCs w:val="28"/>
        </w:rPr>
        <w:t>административной</w:t>
      </w:r>
      <w:r w:rsidRPr="00EA5ADA">
        <w:rPr>
          <w:i/>
          <w:color w:val="000000"/>
          <w:sz w:val="28"/>
          <w:szCs w:val="28"/>
        </w:rPr>
        <w:t xml:space="preserve"> </w:t>
      </w:r>
      <w:r w:rsidRPr="00EA5ADA">
        <w:rPr>
          <w:rStyle w:val="Emphasis"/>
          <w:i w:val="0"/>
          <w:color w:val="000000"/>
          <w:sz w:val="28"/>
          <w:szCs w:val="28"/>
        </w:rPr>
        <w:t>ответственности</w:t>
      </w:r>
      <w:r w:rsidRPr="00EA5ADA">
        <w:rPr>
          <w:color w:val="000000"/>
          <w:sz w:val="28"/>
          <w:szCs w:val="28"/>
        </w:rPr>
        <w:t xml:space="preserve"> по </w:t>
      </w:r>
      <w:r w:rsidRPr="00EA5ADA">
        <w:rPr>
          <w:rStyle w:val="Emphasis"/>
          <w:i w:val="0"/>
          <w:color w:val="000000"/>
          <w:sz w:val="28"/>
          <w:szCs w:val="28"/>
        </w:rPr>
        <w:t>делу</w:t>
      </w:r>
      <w:r w:rsidRPr="00EA5ADA">
        <w:rPr>
          <w:i/>
          <w:color w:val="000000"/>
          <w:sz w:val="28"/>
          <w:szCs w:val="28"/>
        </w:rPr>
        <w:t xml:space="preserve"> </w:t>
      </w:r>
      <w:r w:rsidRPr="00EA5ADA">
        <w:rPr>
          <w:rStyle w:val="Emphasis"/>
          <w:i w:val="0"/>
          <w:color w:val="000000"/>
          <w:sz w:val="28"/>
          <w:szCs w:val="28"/>
        </w:rPr>
        <w:t>не</w:t>
      </w:r>
      <w:r w:rsidRPr="00EA5ADA">
        <w:rPr>
          <w:i/>
          <w:color w:val="000000"/>
          <w:sz w:val="28"/>
          <w:szCs w:val="28"/>
        </w:rPr>
        <w:t xml:space="preserve"> </w:t>
      </w:r>
      <w:r w:rsidRPr="00EA5ADA">
        <w:rPr>
          <w:rStyle w:val="Emphasis"/>
          <w:i w:val="0"/>
          <w:color w:val="000000"/>
          <w:sz w:val="28"/>
          <w:szCs w:val="28"/>
        </w:rPr>
        <w:t>истек</w:t>
      </w:r>
      <w:r w:rsidRPr="00EA5ADA">
        <w:rPr>
          <w:color w:val="000000"/>
          <w:sz w:val="28"/>
          <w:szCs w:val="28"/>
        </w:rPr>
        <w:t xml:space="preserve">, поскольку его течение приостанавливалось с </w:t>
      </w:r>
      <w:r w:rsidRPr="00EA5ADA">
        <w:rPr>
          <w:rStyle w:val="Emphasis"/>
          <w:i w:val="0"/>
          <w:color w:val="000000"/>
          <w:sz w:val="28"/>
          <w:szCs w:val="28"/>
        </w:rPr>
        <w:t>момента</w:t>
      </w:r>
      <w:r w:rsidRPr="00EA5ADA">
        <w:rPr>
          <w:i/>
          <w:color w:val="000000"/>
          <w:sz w:val="28"/>
          <w:szCs w:val="28"/>
        </w:rPr>
        <w:t xml:space="preserve"> </w:t>
      </w:r>
      <w:r w:rsidRPr="00EA5ADA">
        <w:rPr>
          <w:rStyle w:val="Emphasis"/>
          <w:i w:val="0"/>
          <w:color w:val="000000"/>
          <w:sz w:val="28"/>
          <w:szCs w:val="28"/>
        </w:rPr>
        <w:t>удовлетворения</w:t>
      </w:r>
      <w:r w:rsidRPr="00EA5ADA">
        <w:rPr>
          <w:color w:val="000000"/>
          <w:sz w:val="28"/>
          <w:szCs w:val="28"/>
        </w:rPr>
        <w:t xml:space="preserve"> </w:t>
      </w:r>
      <w:r w:rsidR="006A6FB5">
        <w:rPr>
          <w:color w:val="000000"/>
          <w:sz w:val="28"/>
          <w:szCs w:val="28"/>
        </w:rPr>
        <w:t>17.11</w:t>
      </w:r>
      <w:r w:rsidRPr="00EA5ADA">
        <w:rPr>
          <w:color w:val="000000"/>
          <w:sz w:val="28"/>
          <w:szCs w:val="28"/>
        </w:rPr>
        <w:t xml:space="preserve">.2023 года ходатайства </w:t>
      </w:r>
      <w:r w:rsidR="006A6FB5">
        <w:rPr>
          <w:color w:val="000000"/>
          <w:sz w:val="28"/>
          <w:szCs w:val="28"/>
        </w:rPr>
        <w:t>Ещанова</w:t>
      </w:r>
      <w:r w:rsidR="006A6FB5">
        <w:rPr>
          <w:color w:val="000000"/>
          <w:sz w:val="28"/>
          <w:szCs w:val="28"/>
        </w:rPr>
        <w:t xml:space="preserve"> Е.</w:t>
      </w:r>
      <w:r w:rsidRPr="00EA5ADA">
        <w:rPr>
          <w:color w:val="000000"/>
          <w:sz w:val="28"/>
          <w:szCs w:val="28"/>
        </w:rPr>
        <w:t xml:space="preserve">Г. </w:t>
      </w:r>
      <w:r w:rsidRPr="00EA5ADA">
        <w:rPr>
          <w:color w:val="000000"/>
          <w:sz w:val="28"/>
          <w:szCs w:val="28"/>
        </w:rPr>
        <w:t xml:space="preserve">о </w:t>
      </w:r>
      <w:r w:rsidRPr="00EA5ADA">
        <w:rPr>
          <w:rStyle w:val="Emphasis"/>
          <w:i w:val="0"/>
          <w:color w:val="000000"/>
          <w:sz w:val="28"/>
          <w:szCs w:val="28"/>
        </w:rPr>
        <w:t>передаче</w:t>
      </w:r>
      <w:r w:rsidRPr="00EA5ADA">
        <w:rPr>
          <w:i/>
          <w:color w:val="000000"/>
          <w:sz w:val="28"/>
          <w:szCs w:val="28"/>
        </w:rPr>
        <w:t xml:space="preserve"> </w:t>
      </w:r>
      <w:r w:rsidRPr="00EA5ADA">
        <w:rPr>
          <w:rStyle w:val="Emphasis"/>
          <w:i w:val="0"/>
          <w:color w:val="000000"/>
          <w:sz w:val="28"/>
          <w:szCs w:val="28"/>
        </w:rPr>
        <w:t>дела</w:t>
      </w:r>
      <w:r w:rsidRPr="00EA5ADA">
        <w:rPr>
          <w:color w:val="000000"/>
          <w:sz w:val="28"/>
          <w:szCs w:val="28"/>
        </w:rPr>
        <w:t xml:space="preserve"> для </w:t>
      </w:r>
      <w:r w:rsidRPr="00EA5ADA">
        <w:rPr>
          <w:rStyle w:val="Emphasis"/>
          <w:i w:val="0"/>
          <w:color w:val="000000"/>
          <w:sz w:val="28"/>
          <w:szCs w:val="28"/>
        </w:rPr>
        <w:t>рассмотрения</w:t>
      </w:r>
      <w:r w:rsidRPr="00EA5ADA">
        <w:rPr>
          <w:i/>
          <w:color w:val="000000"/>
          <w:sz w:val="28"/>
          <w:szCs w:val="28"/>
        </w:rPr>
        <w:t xml:space="preserve"> </w:t>
      </w:r>
      <w:r w:rsidRPr="00EA5ADA">
        <w:rPr>
          <w:color w:val="000000"/>
          <w:sz w:val="28"/>
          <w:szCs w:val="28"/>
        </w:rPr>
        <w:t>по месту жительства до поступления этого дела в</w:t>
      </w:r>
      <w:r w:rsidRPr="00EA5ADA">
        <w:rPr>
          <w:color w:val="000000"/>
          <w:sz w:val="28"/>
          <w:szCs w:val="28"/>
        </w:rPr>
        <w:t xml:space="preserve"> судебный участок № 10 Сургутского судебного района города окружного значения Сургута</w:t>
      </w:r>
      <w:r>
        <w:rPr>
          <w:color w:val="000000"/>
          <w:sz w:val="28"/>
          <w:szCs w:val="28"/>
        </w:rPr>
        <w:t xml:space="preserve"> </w:t>
      </w:r>
      <w:r w:rsidR="006A6FB5">
        <w:rPr>
          <w:color w:val="000000"/>
          <w:sz w:val="28"/>
          <w:szCs w:val="28"/>
        </w:rPr>
        <w:t>07.12</w:t>
      </w:r>
      <w:r w:rsidRPr="00EA5ADA">
        <w:rPr>
          <w:color w:val="000000"/>
          <w:sz w:val="28"/>
          <w:szCs w:val="28"/>
        </w:rPr>
        <w:t xml:space="preserve">.2023 года. </w:t>
      </w:r>
    </w:p>
    <w:p w:rsidR="007F2A75" w:rsidRPr="00D53E00" w:rsidP="00D53E00" w14:paraId="1D9366B3" w14:textId="32EC2BF2">
      <w:pPr>
        <w:pStyle w:val="s1"/>
        <w:shd w:val="clear" w:color="auto" w:fill="FFFFFF"/>
        <w:spacing w:before="0" w:beforeAutospacing="0" w:after="0" w:afterAutospacing="0"/>
        <w:ind w:firstLine="709"/>
        <w:jc w:val="both"/>
        <w:rPr>
          <w:color w:val="000000"/>
          <w:sz w:val="28"/>
          <w:szCs w:val="28"/>
        </w:rPr>
      </w:pPr>
      <w:r w:rsidRPr="00D53E00">
        <w:rPr>
          <w:color w:val="000000"/>
          <w:sz w:val="28"/>
          <w:szCs w:val="28"/>
        </w:rPr>
        <w:t>Оснований для признания данного административного правонарушения при установленных по делу обстоятельствах малозначительным не имеется в виду наличия существенной угрозы охраняемым общественным отношениям в области безопасности дорожного движения. С учетом признаков объективной стороны административного правонарушения и обстоятельств дела, оно не может быть признано малозначительным, поскольку создает угрозу жизни и здоровью людей - участников дорожного движения.</w:t>
      </w:r>
    </w:p>
    <w:p w:rsidR="00C5447F" w:rsidP="00C5447F" w14:paraId="45D8E934" w14:textId="77777777">
      <w:pPr>
        <w:shd w:val="clear" w:color="auto" w:fill="FFFFFF"/>
        <w:ind w:firstLine="709"/>
        <w:jc w:val="both"/>
        <w:rPr>
          <w:sz w:val="28"/>
          <w:szCs w:val="28"/>
        </w:rPr>
      </w:pPr>
      <w:r w:rsidRPr="005D5361">
        <w:rPr>
          <w:sz w:val="28"/>
          <w:szCs w:val="28"/>
        </w:rPr>
        <w:t>Обстоятельств, исключающих производство по делу об административном правонарушении</w:t>
      </w:r>
      <w:r>
        <w:rPr>
          <w:sz w:val="28"/>
          <w:szCs w:val="28"/>
        </w:rPr>
        <w:t xml:space="preserve"> и </w:t>
      </w:r>
      <w:r w:rsidRPr="005D5361">
        <w:rPr>
          <w:sz w:val="28"/>
          <w:szCs w:val="28"/>
        </w:rPr>
        <w:t>возможность рассмотрения дела об административном правонарушении, не имеется.</w:t>
      </w:r>
      <w:r>
        <w:rPr>
          <w:sz w:val="28"/>
          <w:szCs w:val="28"/>
        </w:rPr>
        <w:t xml:space="preserve"> </w:t>
      </w:r>
      <w:r w:rsidRPr="002928CE" w:rsidR="00BE7B19">
        <w:rPr>
          <w:sz w:val="28"/>
          <w:szCs w:val="28"/>
        </w:rPr>
        <w:t>Смягчающи</w:t>
      </w:r>
      <w:r w:rsidR="00BE7B19">
        <w:rPr>
          <w:sz w:val="28"/>
          <w:szCs w:val="28"/>
        </w:rPr>
        <w:t>х</w:t>
      </w:r>
      <w:r w:rsidRPr="002928CE" w:rsidR="00BE7B19">
        <w:rPr>
          <w:sz w:val="28"/>
          <w:szCs w:val="28"/>
        </w:rPr>
        <w:t xml:space="preserve"> административную ответственность обстоятельств</w:t>
      </w:r>
      <w:r w:rsidR="00BE7B19">
        <w:rPr>
          <w:sz w:val="28"/>
          <w:szCs w:val="28"/>
        </w:rPr>
        <w:t xml:space="preserve"> не установлено. </w:t>
      </w:r>
      <w:r w:rsidRPr="00504F42">
        <w:rPr>
          <w:sz w:val="28"/>
          <w:szCs w:val="28"/>
        </w:rPr>
        <w:t>Обстоятельств</w:t>
      </w:r>
      <w:r>
        <w:rPr>
          <w:sz w:val="28"/>
          <w:szCs w:val="28"/>
        </w:rPr>
        <w:t>ом</w:t>
      </w:r>
      <w:r w:rsidRPr="00504F42">
        <w:rPr>
          <w:sz w:val="28"/>
          <w:szCs w:val="28"/>
        </w:rPr>
        <w:t>, отягчающим административную ответственность, суд признает повторное совершение однородного административного правонарушения</w:t>
      </w:r>
      <w:r>
        <w:rPr>
          <w:sz w:val="28"/>
          <w:szCs w:val="28"/>
        </w:rPr>
        <w:t>.</w:t>
      </w:r>
    </w:p>
    <w:p w:rsidR="00C5447F" w:rsidP="00C5447F" w14:paraId="2D774B74" w14:textId="72B516DA">
      <w:pPr>
        <w:tabs>
          <w:tab w:val="left" w:pos="9781"/>
        </w:tabs>
        <w:ind w:firstLine="567"/>
        <w:jc w:val="both"/>
        <w:rPr>
          <w:sz w:val="28"/>
          <w:szCs w:val="28"/>
        </w:rPr>
      </w:pPr>
      <w:r>
        <w:rPr>
          <w:sz w:val="28"/>
          <w:szCs w:val="28"/>
        </w:rPr>
        <w:t xml:space="preserve">Из имеющегося в материалах дела реестра правонарушений следует, что </w:t>
      </w:r>
      <w:r>
        <w:rPr>
          <w:sz w:val="28"/>
          <w:szCs w:val="28"/>
        </w:rPr>
        <w:t>Ещанов</w:t>
      </w:r>
      <w:r>
        <w:rPr>
          <w:sz w:val="28"/>
          <w:szCs w:val="28"/>
        </w:rPr>
        <w:t xml:space="preserve"> Е.Г. в течении года подвергался административным наказаниям в виде штрафа за совершение административных правонарушений в области дорожного движения, предусмотренных главой 12 КоАП РФ. По смыслу закона административные правонарушения, предусмотренные главой 12 КоАП РФ, являются однородными, поскольку имеют единый родовой объект посягательств.</w:t>
      </w:r>
    </w:p>
    <w:p w:rsidR="00C5447F" w:rsidP="00C5447F" w14:paraId="549679A1" w14:textId="736557D8">
      <w:pPr>
        <w:tabs>
          <w:tab w:val="left" w:pos="9781"/>
        </w:tabs>
        <w:ind w:firstLine="567"/>
        <w:jc w:val="both"/>
        <w:rPr>
          <w:sz w:val="28"/>
          <w:szCs w:val="28"/>
        </w:rPr>
      </w:pPr>
      <w:r>
        <w:rPr>
          <w:sz w:val="28"/>
          <w:szCs w:val="28"/>
        </w:rPr>
        <w:t xml:space="preserve">Мировой судья не учитывает в качестве обстоятельства, отягчающего административную ответственность, привлечение </w:t>
      </w:r>
      <w:r>
        <w:rPr>
          <w:sz w:val="28"/>
          <w:szCs w:val="28"/>
        </w:rPr>
        <w:t>Ещанова</w:t>
      </w:r>
      <w:r>
        <w:rPr>
          <w:sz w:val="28"/>
          <w:szCs w:val="28"/>
        </w:rPr>
        <w:t xml:space="preserve"> Е.Г. по ч. 4 ст. 12.15 КоАП РФ, поскольку квалифицирующим признаком ч. 5 ст. 12.15 КоАП РФ является повторность совершения правонарушения, предусмотренного ч. 4 ст. 12.15 КоАП РФ.  </w:t>
      </w:r>
    </w:p>
    <w:p w:rsidR="00EA5ADA" w:rsidRPr="00EA5ADA" w:rsidP="00EA5ADA" w14:paraId="7E299D2B" w14:textId="6E45B14E">
      <w:pPr>
        <w:shd w:val="clear" w:color="auto" w:fill="FFFFFF"/>
        <w:ind w:firstLine="680"/>
        <w:jc w:val="both"/>
        <w:rPr>
          <w:sz w:val="28"/>
          <w:szCs w:val="28"/>
        </w:rPr>
      </w:pPr>
      <w:r w:rsidRPr="00EA5ADA">
        <w:rPr>
          <w:sz w:val="28"/>
          <w:szCs w:val="28"/>
        </w:rPr>
        <w:t xml:space="preserve">При определении меры наказания мировой судья, учитывая характер и степень общественной опасности правонарушения, данные о личности лица, в отношении которого ведется производство по делу об административном правонарушении, </w:t>
      </w:r>
      <w:r w:rsidRPr="00EA5ADA">
        <w:rPr>
          <w:color w:val="000000"/>
          <w:sz w:val="28"/>
          <w:szCs w:val="28"/>
        </w:rPr>
        <w:t xml:space="preserve">приходит к выводу о наличии оснований для назначения наказания в пределах санкции </w:t>
      </w:r>
      <w:hyperlink r:id="rId6" w:anchor="/document/12125267/entry/121505" w:history="1">
        <w:r w:rsidRPr="00EA5ADA">
          <w:rPr>
            <w:iCs/>
            <w:color w:val="0000FF"/>
            <w:sz w:val="28"/>
            <w:szCs w:val="28"/>
          </w:rPr>
          <w:t>ч. 5</w:t>
        </w:r>
        <w:r w:rsidRPr="00EA5ADA">
          <w:rPr>
            <w:color w:val="0000FF"/>
            <w:sz w:val="28"/>
            <w:szCs w:val="28"/>
          </w:rPr>
          <w:t xml:space="preserve"> </w:t>
        </w:r>
        <w:r w:rsidRPr="00EA5ADA">
          <w:rPr>
            <w:iCs/>
            <w:color w:val="0000FF"/>
            <w:sz w:val="28"/>
            <w:szCs w:val="28"/>
          </w:rPr>
          <w:t>ст. 12</w:t>
        </w:r>
        <w:r w:rsidRPr="00EA5ADA">
          <w:rPr>
            <w:color w:val="0000FF"/>
            <w:sz w:val="28"/>
            <w:szCs w:val="28"/>
          </w:rPr>
          <w:t>.</w:t>
        </w:r>
        <w:r w:rsidRPr="00EA5ADA">
          <w:rPr>
            <w:iCs/>
            <w:color w:val="0000FF"/>
            <w:sz w:val="28"/>
            <w:szCs w:val="28"/>
          </w:rPr>
          <w:t>15</w:t>
        </w:r>
      </w:hyperlink>
      <w:r w:rsidRPr="00EA5ADA">
        <w:rPr>
          <w:color w:val="000000"/>
          <w:sz w:val="28"/>
          <w:szCs w:val="28"/>
        </w:rPr>
        <w:t xml:space="preserve"> </w:t>
      </w:r>
      <w:r w:rsidRPr="00EA5ADA">
        <w:rPr>
          <w:iCs/>
          <w:color w:val="000000"/>
          <w:sz w:val="28"/>
          <w:szCs w:val="28"/>
        </w:rPr>
        <w:t>КоАП</w:t>
      </w:r>
      <w:r w:rsidRPr="00EA5ADA">
        <w:rPr>
          <w:color w:val="000000"/>
          <w:sz w:val="28"/>
          <w:szCs w:val="28"/>
        </w:rPr>
        <w:t xml:space="preserve"> РФ.</w:t>
      </w:r>
    </w:p>
    <w:p w:rsidR="002928CE" w:rsidRPr="002928CE" w:rsidP="00C5447F" w14:paraId="4C515D43" w14:textId="4DBE6E42">
      <w:pPr>
        <w:ind w:firstLine="540"/>
        <w:jc w:val="both"/>
        <w:rPr>
          <w:sz w:val="28"/>
          <w:szCs w:val="28"/>
        </w:rPr>
      </w:pPr>
      <w:r w:rsidRPr="002928CE">
        <w:rPr>
          <w:sz w:val="28"/>
          <w:szCs w:val="28"/>
        </w:rPr>
        <w:t xml:space="preserve">На основании изложенного и руководствуясь </w:t>
      </w:r>
      <w:r w:rsidRPr="002928CE">
        <w:rPr>
          <w:sz w:val="28"/>
          <w:szCs w:val="28"/>
        </w:rPr>
        <w:t>ст.ст</w:t>
      </w:r>
      <w:r w:rsidRPr="002928CE">
        <w:rPr>
          <w:sz w:val="28"/>
          <w:szCs w:val="28"/>
        </w:rPr>
        <w:t xml:space="preserve">. 29.9, 29.10 </w:t>
      </w:r>
      <w:r w:rsidR="00C5447F">
        <w:rPr>
          <w:sz w:val="28"/>
          <w:szCs w:val="28"/>
        </w:rPr>
        <w:t>КоАП РФ</w:t>
      </w:r>
      <w:r w:rsidRPr="002928CE">
        <w:rPr>
          <w:sz w:val="28"/>
          <w:szCs w:val="28"/>
        </w:rPr>
        <w:t>, мировой судья</w:t>
      </w:r>
    </w:p>
    <w:p w:rsidR="002928CE" w:rsidRPr="002928CE" w:rsidP="002928CE" w14:paraId="6873A157" w14:textId="35AFA063">
      <w:pPr>
        <w:ind w:firstLine="540"/>
        <w:jc w:val="center"/>
        <w:rPr>
          <w:sz w:val="28"/>
          <w:szCs w:val="28"/>
        </w:rPr>
      </w:pPr>
      <w:r>
        <w:rPr>
          <w:sz w:val="28"/>
          <w:szCs w:val="28"/>
        </w:rPr>
        <w:t>постановил</w:t>
      </w:r>
      <w:r w:rsidRPr="002928CE">
        <w:rPr>
          <w:sz w:val="28"/>
          <w:szCs w:val="28"/>
        </w:rPr>
        <w:t xml:space="preserve">:    </w:t>
      </w:r>
    </w:p>
    <w:p w:rsidR="002928CE" w:rsidRPr="002928CE" w:rsidP="002928CE" w14:paraId="370163D1" w14:textId="77777777">
      <w:pPr>
        <w:ind w:firstLine="540"/>
        <w:jc w:val="center"/>
        <w:rPr>
          <w:sz w:val="28"/>
          <w:szCs w:val="28"/>
        </w:rPr>
      </w:pPr>
      <w:r w:rsidRPr="002928CE">
        <w:rPr>
          <w:sz w:val="28"/>
          <w:szCs w:val="28"/>
        </w:rPr>
        <w:t xml:space="preserve"> </w:t>
      </w:r>
    </w:p>
    <w:p w:rsidR="002928CE" w:rsidRPr="002928CE" w:rsidP="002928CE" w14:paraId="4B5F2144" w14:textId="3EC29680">
      <w:pPr>
        <w:pStyle w:val="BodyTextIndent"/>
        <w:tabs>
          <w:tab w:val="left" w:pos="4820"/>
        </w:tabs>
        <w:spacing w:after="0"/>
        <w:ind w:left="0" w:firstLine="540"/>
        <w:jc w:val="both"/>
        <w:rPr>
          <w:sz w:val="28"/>
          <w:szCs w:val="28"/>
        </w:rPr>
      </w:pPr>
      <w:r>
        <w:rPr>
          <w:sz w:val="28"/>
          <w:szCs w:val="28"/>
        </w:rPr>
        <w:t>Ещанова</w:t>
      </w:r>
      <w:r>
        <w:rPr>
          <w:sz w:val="28"/>
          <w:szCs w:val="28"/>
        </w:rPr>
        <w:t xml:space="preserve"> </w:t>
      </w:r>
      <w:r>
        <w:rPr>
          <w:sz w:val="28"/>
          <w:szCs w:val="28"/>
        </w:rPr>
        <w:t>Ертая</w:t>
      </w:r>
      <w:r>
        <w:rPr>
          <w:sz w:val="28"/>
          <w:szCs w:val="28"/>
        </w:rPr>
        <w:t xml:space="preserve"> </w:t>
      </w:r>
      <w:r>
        <w:rPr>
          <w:sz w:val="28"/>
          <w:szCs w:val="28"/>
        </w:rPr>
        <w:t>Гельмановича</w:t>
      </w:r>
      <w:r w:rsidRPr="00EA5ADA">
        <w:rPr>
          <w:sz w:val="28"/>
          <w:szCs w:val="28"/>
        </w:rPr>
        <w:t xml:space="preserve"> </w:t>
      </w:r>
      <w:r w:rsidRPr="002928CE" w:rsidR="00922347">
        <w:rPr>
          <w:bCs/>
          <w:sz w:val="28"/>
          <w:szCs w:val="28"/>
        </w:rPr>
        <w:t>признать</w:t>
      </w:r>
      <w:r w:rsidRPr="002928CE" w:rsidR="00922347">
        <w:rPr>
          <w:sz w:val="28"/>
          <w:szCs w:val="28"/>
        </w:rPr>
        <w:t xml:space="preserve"> </w:t>
      </w:r>
      <w:r w:rsidRPr="002928CE">
        <w:rPr>
          <w:sz w:val="28"/>
          <w:szCs w:val="28"/>
        </w:rPr>
        <w:t>виновным в совершении административного правонарушения, предусмотренного ч. 5 ст. 12.15 Ко</w:t>
      </w:r>
      <w:r w:rsidR="00922347">
        <w:rPr>
          <w:sz w:val="28"/>
          <w:szCs w:val="28"/>
        </w:rPr>
        <w:t xml:space="preserve">АП РФ </w:t>
      </w:r>
      <w:r w:rsidRPr="002928CE">
        <w:rPr>
          <w:sz w:val="28"/>
          <w:szCs w:val="28"/>
        </w:rPr>
        <w:t xml:space="preserve">и назначить ему наказание в виде лишения права управления транспортными средствами на срок 1 </w:t>
      </w:r>
      <w:r w:rsidR="00922347">
        <w:rPr>
          <w:sz w:val="28"/>
          <w:szCs w:val="28"/>
        </w:rPr>
        <w:t xml:space="preserve">(один) </w:t>
      </w:r>
      <w:r w:rsidRPr="002928CE">
        <w:rPr>
          <w:sz w:val="28"/>
          <w:szCs w:val="28"/>
        </w:rPr>
        <w:t>год.</w:t>
      </w:r>
    </w:p>
    <w:p w:rsidR="002928CE" w:rsidRPr="002928CE" w:rsidP="002928CE" w14:paraId="1B8C0D77" w14:textId="77777777">
      <w:pPr>
        <w:ind w:firstLine="540"/>
        <w:jc w:val="both"/>
        <w:rPr>
          <w:sz w:val="28"/>
          <w:szCs w:val="28"/>
        </w:rPr>
      </w:pPr>
      <w:r w:rsidRPr="002928CE">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928CE" w:rsidRPr="002928CE" w:rsidP="002928CE" w14:paraId="66ED46F3" w14:textId="77777777">
      <w:pPr>
        <w:ind w:firstLine="540"/>
        <w:jc w:val="both"/>
        <w:rPr>
          <w:sz w:val="28"/>
          <w:szCs w:val="28"/>
        </w:rPr>
      </w:pPr>
      <w:r w:rsidRPr="002928CE">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484F" w:rsidRPr="00BB540B" w:rsidP="002928CE" w14:paraId="7462741B" w14:textId="6D08A407">
      <w:pPr>
        <w:ind w:firstLine="567"/>
        <w:jc w:val="both"/>
        <w:rPr>
          <w:sz w:val="28"/>
          <w:szCs w:val="28"/>
        </w:rPr>
      </w:pPr>
      <w:r w:rsidRPr="00BB540B">
        <w:rPr>
          <w:sz w:val="28"/>
          <w:szCs w:val="28"/>
        </w:rPr>
        <w:t>Постановление может быть обжаловано в Сургутский городской суд путем подачи жалобы через миро</w:t>
      </w:r>
      <w:r>
        <w:rPr>
          <w:sz w:val="28"/>
          <w:szCs w:val="28"/>
        </w:rPr>
        <w:t xml:space="preserve">вого судью судебного участка № </w:t>
      </w:r>
      <w:r w:rsidR="006F0CF8">
        <w:rPr>
          <w:sz w:val="28"/>
          <w:szCs w:val="28"/>
        </w:rPr>
        <w:t>10</w:t>
      </w:r>
      <w:r w:rsidRPr="00BB540B">
        <w:rPr>
          <w:sz w:val="28"/>
          <w:szCs w:val="28"/>
        </w:rPr>
        <w:t xml:space="preserve"> Сургутского судебного района города окружного значения Сургута в течение десяти суток со дня получения копии постановления.</w:t>
      </w:r>
    </w:p>
    <w:p w:rsidR="00013E2D" w:rsidRPr="005D3054" w:rsidP="00BB540B" w14:paraId="000D1724" w14:textId="77777777">
      <w:pPr>
        <w:jc w:val="both"/>
        <w:rPr>
          <w:color w:val="000080"/>
          <w:sz w:val="28"/>
          <w:szCs w:val="28"/>
        </w:rPr>
      </w:pPr>
    </w:p>
    <w:p w:rsidR="00BE7B19" w:rsidP="00F97290" w14:paraId="6A5FBECA" w14:textId="3A189187">
      <w:pPr>
        <w:jc w:val="both"/>
        <w:rPr>
          <w:sz w:val="28"/>
          <w:szCs w:val="28"/>
        </w:rPr>
      </w:pPr>
      <w:r>
        <w:rPr>
          <w:sz w:val="28"/>
          <w:szCs w:val="28"/>
        </w:rPr>
        <w:t xml:space="preserve">Мировой судья                                                                                       Е.П. Король </w:t>
      </w:r>
    </w:p>
    <w:p w:rsidR="00940A99" w:rsidP="00F97290" w14:paraId="57B8F4B1" w14:textId="77777777">
      <w:pPr>
        <w:jc w:val="both"/>
        <w:rPr>
          <w:sz w:val="28"/>
          <w:szCs w:val="28"/>
        </w:rPr>
      </w:pPr>
    </w:p>
    <w:p w:rsidR="006F2800" w14:paraId="01B8F7E4" w14:textId="77777777"/>
    <w:sectPr w:rsidSect="00922347">
      <w:footerReference w:type="default" r:id="rId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1357995"/>
      <w:docPartObj>
        <w:docPartGallery w:val="Page Numbers (Bottom of Page)"/>
        <w:docPartUnique/>
      </w:docPartObj>
    </w:sdtPr>
    <w:sdtContent>
      <w:p w:rsidR="00C9281C" w14:paraId="504D48CE" w14:textId="77777777">
        <w:pPr>
          <w:pStyle w:val="Footer"/>
          <w:jc w:val="right"/>
        </w:pPr>
        <w:r>
          <w:fldChar w:fldCharType="begin"/>
        </w:r>
        <w:r>
          <w:instrText>PAGE   \* MERGEFORMAT</w:instrText>
        </w:r>
        <w:r>
          <w:fldChar w:fldCharType="separate"/>
        </w:r>
        <w:r w:rsidR="00C5447F">
          <w:rPr>
            <w:noProof/>
          </w:rPr>
          <w:t>3</w:t>
        </w:r>
        <w:r>
          <w:fldChar w:fldCharType="end"/>
        </w:r>
      </w:p>
    </w:sdtContent>
  </w:sdt>
  <w:p w:rsidR="00C9281C" w14:paraId="3FEED80F"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5E3"/>
    <w:rsid w:val="00013E2D"/>
    <w:rsid w:val="0002244E"/>
    <w:rsid w:val="000814CB"/>
    <w:rsid w:val="00092A55"/>
    <w:rsid w:val="000933EC"/>
    <w:rsid w:val="000C49F4"/>
    <w:rsid w:val="000C71E4"/>
    <w:rsid w:val="000E1CE1"/>
    <w:rsid w:val="000F64F9"/>
    <w:rsid w:val="0010224A"/>
    <w:rsid w:val="001416E6"/>
    <w:rsid w:val="00151B4C"/>
    <w:rsid w:val="00215F40"/>
    <w:rsid w:val="002276FD"/>
    <w:rsid w:val="0022792F"/>
    <w:rsid w:val="002632C3"/>
    <w:rsid w:val="0028418F"/>
    <w:rsid w:val="00291312"/>
    <w:rsid w:val="002928CE"/>
    <w:rsid w:val="00293483"/>
    <w:rsid w:val="002A3ECC"/>
    <w:rsid w:val="002E6108"/>
    <w:rsid w:val="002F2260"/>
    <w:rsid w:val="0031117C"/>
    <w:rsid w:val="003318DA"/>
    <w:rsid w:val="00347ADB"/>
    <w:rsid w:val="00351D2E"/>
    <w:rsid w:val="00356E6C"/>
    <w:rsid w:val="00360B81"/>
    <w:rsid w:val="00365765"/>
    <w:rsid w:val="00381E55"/>
    <w:rsid w:val="003939D7"/>
    <w:rsid w:val="003B0351"/>
    <w:rsid w:val="003B088F"/>
    <w:rsid w:val="003B1618"/>
    <w:rsid w:val="003E425F"/>
    <w:rsid w:val="00430711"/>
    <w:rsid w:val="00437C23"/>
    <w:rsid w:val="00453F21"/>
    <w:rsid w:val="00466341"/>
    <w:rsid w:val="00472D57"/>
    <w:rsid w:val="004973A8"/>
    <w:rsid w:val="004E781B"/>
    <w:rsid w:val="00504F42"/>
    <w:rsid w:val="00512919"/>
    <w:rsid w:val="005349C7"/>
    <w:rsid w:val="00563E39"/>
    <w:rsid w:val="005661DF"/>
    <w:rsid w:val="00566771"/>
    <w:rsid w:val="00566EFF"/>
    <w:rsid w:val="005C464F"/>
    <w:rsid w:val="005D3054"/>
    <w:rsid w:val="005D5361"/>
    <w:rsid w:val="00601C44"/>
    <w:rsid w:val="00602F4C"/>
    <w:rsid w:val="00623212"/>
    <w:rsid w:val="006343C5"/>
    <w:rsid w:val="00660BAB"/>
    <w:rsid w:val="006651F2"/>
    <w:rsid w:val="00685AEA"/>
    <w:rsid w:val="006A280A"/>
    <w:rsid w:val="006A3DAE"/>
    <w:rsid w:val="006A6FB5"/>
    <w:rsid w:val="006B3232"/>
    <w:rsid w:val="006D1421"/>
    <w:rsid w:val="006D266C"/>
    <w:rsid w:val="006F0CF8"/>
    <w:rsid w:val="006F2800"/>
    <w:rsid w:val="00701AAC"/>
    <w:rsid w:val="007375DF"/>
    <w:rsid w:val="00741052"/>
    <w:rsid w:val="00751DF5"/>
    <w:rsid w:val="00753454"/>
    <w:rsid w:val="00754A22"/>
    <w:rsid w:val="00757ADB"/>
    <w:rsid w:val="007704A7"/>
    <w:rsid w:val="0078168E"/>
    <w:rsid w:val="00792AAF"/>
    <w:rsid w:val="007C2AB4"/>
    <w:rsid w:val="007C653B"/>
    <w:rsid w:val="007F2A75"/>
    <w:rsid w:val="00803BB4"/>
    <w:rsid w:val="00834596"/>
    <w:rsid w:val="008413D3"/>
    <w:rsid w:val="00880462"/>
    <w:rsid w:val="008863A9"/>
    <w:rsid w:val="00897E8D"/>
    <w:rsid w:val="008C4546"/>
    <w:rsid w:val="008F6DAD"/>
    <w:rsid w:val="008F750C"/>
    <w:rsid w:val="00900E68"/>
    <w:rsid w:val="00906133"/>
    <w:rsid w:val="00922347"/>
    <w:rsid w:val="00925A16"/>
    <w:rsid w:val="00940A99"/>
    <w:rsid w:val="00947D3D"/>
    <w:rsid w:val="00947EF2"/>
    <w:rsid w:val="00960D12"/>
    <w:rsid w:val="009A20BE"/>
    <w:rsid w:val="009B42DC"/>
    <w:rsid w:val="009D7753"/>
    <w:rsid w:val="00A04824"/>
    <w:rsid w:val="00A5537C"/>
    <w:rsid w:val="00A94D40"/>
    <w:rsid w:val="00A9558A"/>
    <w:rsid w:val="00AB717E"/>
    <w:rsid w:val="00AD124F"/>
    <w:rsid w:val="00AF4050"/>
    <w:rsid w:val="00B73731"/>
    <w:rsid w:val="00BA14F3"/>
    <w:rsid w:val="00BA72CC"/>
    <w:rsid w:val="00BB4A0D"/>
    <w:rsid w:val="00BB540B"/>
    <w:rsid w:val="00BE7B19"/>
    <w:rsid w:val="00C23A40"/>
    <w:rsid w:val="00C26569"/>
    <w:rsid w:val="00C420BA"/>
    <w:rsid w:val="00C46ADC"/>
    <w:rsid w:val="00C5447F"/>
    <w:rsid w:val="00C561E2"/>
    <w:rsid w:val="00C568CA"/>
    <w:rsid w:val="00C801C3"/>
    <w:rsid w:val="00C82D28"/>
    <w:rsid w:val="00C9281C"/>
    <w:rsid w:val="00CA19C1"/>
    <w:rsid w:val="00CB2E0B"/>
    <w:rsid w:val="00CD4F11"/>
    <w:rsid w:val="00CD6B3C"/>
    <w:rsid w:val="00CE3414"/>
    <w:rsid w:val="00D36D0D"/>
    <w:rsid w:val="00D435AC"/>
    <w:rsid w:val="00D53E00"/>
    <w:rsid w:val="00D66FF7"/>
    <w:rsid w:val="00D71AE4"/>
    <w:rsid w:val="00D7274B"/>
    <w:rsid w:val="00DA3B00"/>
    <w:rsid w:val="00DB4947"/>
    <w:rsid w:val="00DC015B"/>
    <w:rsid w:val="00DE75B6"/>
    <w:rsid w:val="00DF7BDB"/>
    <w:rsid w:val="00E046BB"/>
    <w:rsid w:val="00E05F54"/>
    <w:rsid w:val="00E1464C"/>
    <w:rsid w:val="00E221AB"/>
    <w:rsid w:val="00E24BCD"/>
    <w:rsid w:val="00E450CE"/>
    <w:rsid w:val="00E50450"/>
    <w:rsid w:val="00E60A1F"/>
    <w:rsid w:val="00E70E4B"/>
    <w:rsid w:val="00E7484F"/>
    <w:rsid w:val="00E909CE"/>
    <w:rsid w:val="00E90DB3"/>
    <w:rsid w:val="00E9198F"/>
    <w:rsid w:val="00EA35CE"/>
    <w:rsid w:val="00EA5ADA"/>
    <w:rsid w:val="00EE7A26"/>
    <w:rsid w:val="00F109CC"/>
    <w:rsid w:val="00F12F1A"/>
    <w:rsid w:val="00F4165B"/>
    <w:rsid w:val="00F435E3"/>
    <w:rsid w:val="00F8107E"/>
    <w:rsid w:val="00F902F6"/>
    <w:rsid w:val="00F944AF"/>
    <w:rsid w:val="00F97290"/>
    <w:rsid w:val="00FA636C"/>
    <w:rsid w:val="00FD163D"/>
    <w:rsid w:val="00FE3607"/>
    <w:rsid w:val="00FE781A"/>
    <w:rsid w:val="00FF589E"/>
    <w:rsid w:val="00FF73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75236B6-D200-447E-A583-BAD38298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E2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13E2D"/>
    <w:pPr>
      <w:jc w:val="center"/>
    </w:pPr>
    <w:rPr>
      <w:b/>
      <w:bCs/>
      <w:sz w:val="20"/>
      <w:szCs w:val="20"/>
    </w:rPr>
  </w:style>
  <w:style w:type="character" w:customStyle="1" w:styleId="a">
    <w:name w:val="Заголовок Знак"/>
    <w:basedOn w:val="DefaultParagraphFont"/>
    <w:link w:val="Title"/>
    <w:rsid w:val="00013E2D"/>
    <w:rPr>
      <w:rFonts w:ascii="Times New Roman" w:eastAsia="Times New Roman" w:hAnsi="Times New Roman" w:cs="Times New Roman"/>
      <w:b/>
      <w:bCs/>
      <w:sz w:val="20"/>
      <w:szCs w:val="20"/>
      <w:lang w:eastAsia="ru-RU"/>
    </w:rPr>
  </w:style>
  <w:style w:type="paragraph" w:styleId="NormalWeb">
    <w:name w:val="Normal (Web)"/>
    <w:basedOn w:val="Normal"/>
    <w:uiPriority w:val="99"/>
    <w:unhideWhenUsed/>
    <w:rsid w:val="00013E2D"/>
    <w:pPr>
      <w:spacing w:before="100" w:beforeAutospacing="1" w:after="100" w:afterAutospacing="1"/>
    </w:pPr>
  </w:style>
  <w:style w:type="paragraph" w:styleId="BodyText2">
    <w:name w:val="Body Text 2"/>
    <w:basedOn w:val="Normal"/>
    <w:link w:val="2"/>
    <w:rsid w:val="00013E2D"/>
    <w:pPr>
      <w:spacing w:after="120" w:line="480" w:lineRule="auto"/>
    </w:pPr>
  </w:style>
  <w:style w:type="character" w:customStyle="1" w:styleId="2">
    <w:name w:val="Основной текст 2 Знак"/>
    <w:basedOn w:val="DefaultParagraphFont"/>
    <w:link w:val="BodyText2"/>
    <w:rsid w:val="00013E2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D163D"/>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D163D"/>
    <w:rPr>
      <w:rFonts w:ascii="Segoe UI" w:eastAsia="Times New Roman" w:hAnsi="Segoe UI" w:cs="Segoe UI"/>
      <w:sz w:val="18"/>
      <w:szCs w:val="18"/>
      <w:lang w:eastAsia="ru-RU"/>
    </w:rPr>
  </w:style>
  <w:style w:type="paragraph" w:styleId="Header">
    <w:name w:val="header"/>
    <w:basedOn w:val="Normal"/>
    <w:link w:val="a1"/>
    <w:uiPriority w:val="99"/>
    <w:unhideWhenUsed/>
    <w:rsid w:val="00C9281C"/>
    <w:pPr>
      <w:tabs>
        <w:tab w:val="center" w:pos="4677"/>
        <w:tab w:val="right" w:pos="9355"/>
      </w:tabs>
    </w:pPr>
  </w:style>
  <w:style w:type="character" w:customStyle="1" w:styleId="a1">
    <w:name w:val="Верхний колонтитул Знак"/>
    <w:basedOn w:val="DefaultParagraphFont"/>
    <w:link w:val="Header"/>
    <w:uiPriority w:val="99"/>
    <w:rsid w:val="00C9281C"/>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C9281C"/>
    <w:pPr>
      <w:tabs>
        <w:tab w:val="center" w:pos="4677"/>
        <w:tab w:val="right" w:pos="9355"/>
      </w:tabs>
    </w:pPr>
  </w:style>
  <w:style w:type="character" w:customStyle="1" w:styleId="a2">
    <w:name w:val="Нижний колонтитул Знак"/>
    <w:basedOn w:val="DefaultParagraphFont"/>
    <w:link w:val="Footer"/>
    <w:uiPriority w:val="99"/>
    <w:rsid w:val="00C9281C"/>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6A3DAE"/>
    <w:rPr>
      <w:color w:val="0000FF"/>
      <w:u w:val="single"/>
    </w:rPr>
  </w:style>
  <w:style w:type="paragraph" w:customStyle="1" w:styleId="s9">
    <w:name w:val="s_9"/>
    <w:basedOn w:val="Normal"/>
    <w:rsid w:val="006A3DAE"/>
    <w:pPr>
      <w:spacing w:before="100" w:beforeAutospacing="1" w:after="100" w:afterAutospacing="1"/>
    </w:pPr>
  </w:style>
  <w:style w:type="paragraph" w:customStyle="1" w:styleId="s1">
    <w:name w:val="s_1"/>
    <w:basedOn w:val="Normal"/>
    <w:rsid w:val="006A3DAE"/>
    <w:pPr>
      <w:spacing w:before="100" w:beforeAutospacing="1" w:after="100" w:afterAutospacing="1"/>
    </w:pPr>
  </w:style>
  <w:style w:type="character" w:styleId="Emphasis">
    <w:name w:val="Emphasis"/>
    <w:basedOn w:val="DefaultParagraphFont"/>
    <w:uiPriority w:val="20"/>
    <w:qFormat/>
    <w:rsid w:val="006A3DAE"/>
    <w:rPr>
      <w:i/>
      <w:iCs/>
    </w:rPr>
  </w:style>
  <w:style w:type="paragraph" w:customStyle="1" w:styleId="ae">
    <w:name w:val="ae"/>
    <w:basedOn w:val="Normal"/>
    <w:next w:val="NormalWeb"/>
    <w:uiPriority w:val="99"/>
    <w:unhideWhenUsed/>
    <w:rsid w:val="00940A99"/>
    <w:pPr>
      <w:spacing w:before="100" w:beforeAutospacing="1" w:after="100" w:afterAutospacing="1"/>
    </w:pPr>
  </w:style>
  <w:style w:type="paragraph" w:styleId="BodyTextIndent">
    <w:name w:val="Body Text Indent"/>
    <w:basedOn w:val="Normal"/>
    <w:link w:val="a3"/>
    <w:uiPriority w:val="99"/>
    <w:unhideWhenUsed/>
    <w:rsid w:val="002928CE"/>
    <w:pPr>
      <w:spacing w:after="120"/>
      <w:ind w:left="283"/>
    </w:pPr>
  </w:style>
  <w:style w:type="character" w:customStyle="1" w:styleId="a3">
    <w:name w:val="Основной текст с отступом Знак"/>
    <w:basedOn w:val="DefaultParagraphFont"/>
    <w:link w:val="BodyTextIndent"/>
    <w:uiPriority w:val="99"/>
    <w:rsid w:val="002928CE"/>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0F6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C:\Users\Dima\Downloads\05-1362_2109_2021_Postanovlenie_o_naznachenii_administrativnogo_nakazaniya%5B3%5D.doc" TargetMode="External" /><Relationship Id="rId6" Type="http://schemas.openxmlformats.org/officeDocument/2006/relationships/hyperlink" Target="https://msud.garant.ru/"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9B7C7-9AFC-47AE-8FBF-A2BD6BC4B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